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BD0" w:rsidRDefault="00C93EC9" w:rsidP="00C93EC9">
      <w:pPr>
        <w:jc w:val="right"/>
        <w:rPr>
          <w:rFonts w:ascii="ＭＳ 明朝" w:eastAsia="ＭＳ 明朝" w:hAnsi="ＭＳ 明朝"/>
          <w:sz w:val="22"/>
        </w:rPr>
      </w:pPr>
      <w:r w:rsidRPr="00C93EC9">
        <w:rPr>
          <w:rFonts w:ascii="ＭＳ 明朝" w:eastAsia="ＭＳ 明朝" w:hAnsi="ＭＳ 明朝" w:hint="eastAsia"/>
          <w:sz w:val="22"/>
        </w:rPr>
        <w:t>年　　月　　日</w:t>
      </w:r>
    </w:p>
    <w:p w:rsidR="00C93EC9" w:rsidRDefault="00C93EC9" w:rsidP="00C93EC9">
      <w:pPr>
        <w:jc w:val="left"/>
        <w:rPr>
          <w:rFonts w:ascii="ＭＳ 明朝" w:eastAsia="ＭＳ 明朝" w:hAnsi="ＭＳ 明朝"/>
          <w:sz w:val="22"/>
        </w:rPr>
      </w:pPr>
    </w:p>
    <w:p w:rsidR="00C93EC9" w:rsidRDefault="00C93EC9" w:rsidP="00C93EC9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藤岡市長宛</w:t>
      </w:r>
    </w:p>
    <w:p w:rsidR="00C93EC9" w:rsidRDefault="00C93EC9" w:rsidP="00C93EC9">
      <w:pPr>
        <w:jc w:val="left"/>
        <w:rPr>
          <w:rFonts w:ascii="ＭＳ 明朝" w:eastAsia="ＭＳ 明朝" w:hAnsi="ＭＳ 明朝"/>
          <w:sz w:val="22"/>
        </w:rPr>
      </w:pPr>
    </w:p>
    <w:p w:rsidR="00C93EC9" w:rsidRDefault="00C93EC9" w:rsidP="00C93EC9">
      <w:pPr>
        <w:jc w:val="center"/>
        <w:rPr>
          <w:rFonts w:ascii="ＭＳ 明朝" w:eastAsia="ＭＳ 明朝" w:hAnsi="ＭＳ 明朝"/>
          <w:sz w:val="24"/>
        </w:rPr>
      </w:pPr>
      <w:r w:rsidRPr="00C93EC9">
        <w:rPr>
          <w:rFonts w:ascii="ＭＳ 明朝" w:eastAsia="ＭＳ 明朝" w:hAnsi="ＭＳ 明朝" w:hint="eastAsia"/>
          <w:sz w:val="24"/>
        </w:rPr>
        <w:t>提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93EC9">
        <w:rPr>
          <w:rFonts w:ascii="ＭＳ 明朝" w:eastAsia="ＭＳ 明朝" w:hAnsi="ＭＳ 明朝" w:hint="eastAsia"/>
          <w:sz w:val="24"/>
        </w:rPr>
        <w:t>案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93EC9">
        <w:rPr>
          <w:rFonts w:ascii="ＭＳ 明朝" w:eastAsia="ＭＳ 明朝" w:hAnsi="ＭＳ 明朝" w:hint="eastAsia"/>
          <w:sz w:val="24"/>
        </w:rPr>
        <w:t>書</w:t>
      </w:r>
    </w:p>
    <w:p w:rsidR="00C93EC9" w:rsidRDefault="00C93EC9" w:rsidP="00C93EC9">
      <w:pPr>
        <w:rPr>
          <w:rFonts w:ascii="ＭＳ 明朝" w:eastAsia="ＭＳ 明朝" w:hAnsi="ＭＳ 明朝"/>
          <w:szCs w:val="21"/>
        </w:rPr>
      </w:pPr>
    </w:p>
    <w:p w:rsidR="00C93EC9" w:rsidRDefault="00C93EC9" w:rsidP="00C93EC9">
      <w:pPr>
        <w:ind w:firstLineChars="2500" w:firstLine="525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住所又は所在地</w:t>
      </w:r>
    </w:p>
    <w:p w:rsidR="00C93EC9" w:rsidRDefault="00C93EC9" w:rsidP="00C93EC9">
      <w:pPr>
        <w:ind w:firstLineChars="2500" w:firstLine="525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氏名又は名称</w:t>
      </w:r>
    </w:p>
    <w:p w:rsidR="00C93EC9" w:rsidRDefault="00C93EC9" w:rsidP="00C93EC9">
      <w:pPr>
        <w:ind w:firstLineChars="2500" w:firstLine="525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代表者氏名　　　　　　　　　　　　</w:t>
      </w:r>
      <w:r>
        <w:rPr>
          <w:rFonts w:ascii="ＭＳ 明朝" w:eastAsia="ＭＳ 明朝" w:hAnsi="ＭＳ 明朝"/>
          <w:szCs w:val="21"/>
        </w:rPr>
        <w:fldChar w:fldCharType="begin"/>
      </w:r>
      <w:r>
        <w:rPr>
          <w:rFonts w:ascii="ＭＳ 明朝" w:eastAsia="ＭＳ 明朝" w:hAnsi="ＭＳ 明朝"/>
          <w:szCs w:val="21"/>
        </w:rPr>
        <w:instrText xml:space="preserve"> </w:instrText>
      </w:r>
      <w:r>
        <w:rPr>
          <w:rFonts w:ascii="ＭＳ 明朝" w:eastAsia="ＭＳ 明朝" w:hAnsi="ＭＳ 明朝" w:hint="eastAsia"/>
          <w:szCs w:val="21"/>
        </w:rPr>
        <w:instrText>eq \o\ac(○,</w:instrText>
      </w:r>
      <w:r w:rsidRPr="00C93EC9">
        <w:rPr>
          <w:rFonts w:ascii="ＭＳ 明朝" w:eastAsia="ＭＳ 明朝" w:hAnsi="ＭＳ 明朝" w:hint="eastAsia"/>
          <w:position w:val="1"/>
          <w:sz w:val="14"/>
          <w:szCs w:val="21"/>
        </w:rPr>
        <w:instrText>印</w:instrText>
      </w:r>
      <w:r>
        <w:rPr>
          <w:rFonts w:ascii="ＭＳ 明朝" w:eastAsia="ＭＳ 明朝" w:hAnsi="ＭＳ 明朝" w:hint="eastAsia"/>
          <w:szCs w:val="21"/>
        </w:rPr>
        <w:instrText>)</w:instrText>
      </w:r>
      <w:r>
        <w:rPr>
          <w:rFonts w:ascii="ＭＳ 明朝" w:eastAsia="ＭＳ 明朝" w:hAnsi="ＭＳ 明朝"/>
          <w:szCs w:val="21"/>
        </w:rPr>
        <w:fldChar w:fldCharType="end"/>
      </w:r>
    </w:p>
    <w:p w:rsidR="00C93EC9" w:rsidRDefault="00C93EC9" w:rsidP="00C93EC9">
      <w:pPr>
        <w:ind w:firstLineChars="2500" w:firstLine="5250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134"/>
        <w:gridCol w:w="1843"/>
        <w:gridCol w:w="2544"/>
      </w:tblGrid>
      <w:tr w:rsidR="00C93EC9" w:rsidTr="00C93EC9">
        <w:trPr>
          <w:trHeight w:val="1055"/>
        </w:trPr>
        <w:tc>
          <w:tcPr>
            <w:tcW w:w="1980" w:type="dxa"/>
            <w:vAlign w:val="center"/>
          </w:tcPr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１応募物件</w:t>
            </w:r>
          </w:p>
        </w:tc>
        <w:tc>
          <w:tcPr>
            <w:tcW w:w="1559" w:type="dxa"/>
            <w:vAlign w:val="center"/>
          </w:tcPr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希望物件番号</w:t>
            </w:r>
          </w:p>
        </w:tc>
        <w:tc>
          <w:tcPr>
            <w:tcW w:w="1134" w:type="dxa"/>
            <w:vAlign w:val="center"/>
          </w:tcPr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C93EC9" w:rsidRDefault="00C93EC9" w:rsidP="00C93EC9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優先物件番号</w:t>
            </w: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※２から３を希望する場合</w:t>
            </w:r>
          </w:p>
        </w:tc>
        <w:tc>
          <w:tcPr>
            <w:tcW w:w="2544" w:type="dxa"/>
            <w:vAlign w:val="center"/>
          </w:tcPr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第１位　物件番号</w:t>
            </w:r>
            <w:r w:rsidRPr="00C93EC9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</w:t>
            </w: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第２位　物件番号</w:t>
            </w:r>
            <w:r w:rsidRPr="00C93EC9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</w:t>
            </w:r>
          </w:p>
        </w:tc>
      </w:tr>
      <w:tr w:rsidR="00C93EC9" w:rsidTr="00C2691B">
        <w:tc>
          <w:tcPr>
            <w:tcW w:w="1980" w:type="dxa"/>
            <w:vAlign w:val="center"/>
          </w:tcPr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２自動販売機概要</w:t>
            </w:r>
          </w:p>
        </w:tc>
        <w:tc>
          <w:tcPr>
            <w:tcW w:w="7080" w:type="dxa"/>
            <w:gridSpan w:val="4"/>
            <w:vAlign w:val="center"/>
          </w:tcPr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①規格</w:t>
            </w: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②機能</w:t>
            </w: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③収容コラム数</w:t>
            </w: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④収容数</w:t>
            </w: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⑤デザイン等</w:t>
            </w: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※カタログを添付してください。</w:t>
            </w:r>
          </w:p>
        </w:tc>
      </w:tr>
      <w:tr w:rsidR="00C93EC9" w:rsidTr="00D82944">
        <w:trPr>
          <w:trHeight w:val="1038"/>
        </w:trPr>
        <w:tc>
          <w:tcPr>
            <w:tcW w:w="1980" w:type="dxa"/>
            <w:vAlign w:val="center"/>
          </w:tcPr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３使用可能貨幣</w:t>
            </w:r>
          </w:p>
        </w:tc>
        <w:tc>
          <w:tcPr>
            <w:tcW w:w="7080" w:type="dxa"/>
            <w:gridSpan w:val="4"/>
            <w:vAlign w:val="center"/>
          </w:tcPr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93EC9" w:rsidTr="009C39F1">
        <w:tc>
          <w:tcPr>
            <w:tcW w:w="1980" w:type="dxa"/>
            <w:vAlign w:val="center"/>
          </w:tcPr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４通常の管理体制</w:t>
            </w:r>
          </w:p>
        </w:tc>
        <w:tc>
          <w:tcPr>
            <w:tcW w:w="7080" w:type="dxa"/>
            <w:gridSpan w:val="4"/>
            <w:vAlign w:val="center"/>
          </w:tcPr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販売品の補充頻度　　定期（　　回/週）　その他（　　　　　　　）</w:t>
            </w: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ゴミ回収頻度　　　　定期（　　回/週）　その他（　　　　　　　）</w:t>
            </w: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販売機メンテナンス　定期（　　回/週）　その他（　　　　　　　）</w:t>
            </w:r>
          </w:p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93EC9" w:rsidTr="00C93EC9">
        <w:trPr>
          <w:trHeight w:val="2087"/>
        </w:trPr>
        <w:tc>
          <w:tcPr>
            <w:tcW w:w="1980" w:type="dxa"/>
            <w:vAlign w:val="center"/>
          </w:tcPr>
          <w:p w:rsidR="00C93EC9" w:rsidRDefault="00C93EC9" w:rsidP="00C93EC9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５緊急時の対応</w:t>
            </w:r>
          </w:p>
        </w:tc>
        <w:tc>
          <w:tcPr>
            <w:tcW w:w="7080" w:type="dxa"/>
            <w:gridSpan w:val="4"/>
          </w:tcPr>
          <w:p w:rsidR="00C93EC9" w:rsidRDefault="00C93EC9" w:rsidP="00C93EC9">
            <w:pPr>
              <w:adjustRightInd w:val="0"/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　現場までの所要時間や対応方法などについて、緊急時の対応を記載してください。</w:t>
            </w:r>
          </w:p>
        </w:tc>
      </w:tr>
    </w:tbl>
    <w:p w:rsidR="00C93EC9" w:rsidRDefault="00C93EC9" w:rsidP="00C93EC9">
      <w:pPr>
        <w:ind w:firstLineChars="2500" w:firstLine="5250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lastRenderedPageBreak/>
        <w:t>提案書裏面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1977"/>
      </w:tblGrid>
      <w:tr w:rsidR="001C5F45" w:rsidTr="001C5F45">
        <w:tc>
          <w:tcPr>
            <w:tcW w:w="7083" w:type="dxa"/>
          </w:tcPr>
          <w:p w:rsidR="001C5F45" w:rsidRDefault="001C5F45" w:rsidP="001C5F4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乗　率</w:t>
            </w:r>
          </w:p>
        </w:tc>
        <w:tc>
          <w:tcPr>
            <w:tcW w:w="1977" w:type="dxa"/>
            <w:vMerge w:val="restart"/>
            <w:vAlign w:val="center"/>
          </w:tcPr>
          <w:p w:rsidR="001C5F45" w:rsidRDefault="001C5F45" w:rsidP="001C5F45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％</w:t>
            </w:r>
          </w:p>
        </w:tc>
      </w:tr>
      <w:tr w:rsidR="001C5F45" w:rsidTr="001C5F45">
        <w:trPr>
          <w:trHeight w:val="661"/>
        </w:trPr>
        <w:tc>
          <w:tcPr>
            <w:tcW w:w="7083" w:type="dxa"/>
            <w:vAlign w:val="center"/>
          </w:tcPr>
          <w:p w:rsidR="001C5F45" w:rsidRDefault="001C5F45" w:rsidP="00C93EC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売上金額（消費税含む）に応じた１１％以上での提案について</w:t>
            </w:r>
          </w:p>
        </w:tc>
        <w:tc>
          <w:tcPr>
            <w:tcW w:w="1977" w:type="dxa"/>
            <w:vMerge/>
          </w:tcPr>
          <w:p w:rsidR="001C5F45" w:rsidRDefault="001C5F45" w:rsidP="00C93EC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C93EC9" w:rsidRDefault="00C93EC9" w:rsidP="001C5F45">
      <w:pPr>
        <w:adjustRightInd w:val="0"/>
        <w:snapToGrid w:val="0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1C5F45" w:rsidTr="001C5F45">
        <w:trPr>
          <w:trHeight w:val="575"/>
        </w:trPr>
        <w:tc>
          <w:tcPr>
            <w:tcW w:w="1838" w:type="dxa"/>
            <w:vAlign w:val="center"/>
          </w:tcPr>
          <w:p w:rsidR="001C5F45" w:rsidRDefault="001C5F45" w:rsidP="001C5F45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項　目</w:t>
            </w:r>
          </w:p>
        </w:tc>
        <w:tc>
          <w:tcPr>
            <w:tcW w:w="7222" w:type="dxa"/>
            <w:vAlign w:val="center"/>
          </w:tcPr>
          <w:p w:rsidR="001C5F45" w:rsidRDefault="001C5F45" w:rsidP="001C5F45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内</w:t>
            </w:r>
            <w:r w:rsidR="009F774A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容</w:t>
            </w:r>
            <w:r w:rsidR="009F774A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Cs w:val="21"/>
              </w:rPr>
              <w:t>例</w:t>
            </w:r>
          </w:p>
        </w:tc>
      </w:tr>
      <w:tr w:rsidR="001C5F45" w:rsidTr="001C5F45">
        <w:tc>
          <w:tcPr>
            <w:tcW w:w="1838" w:type="dxa"/>
            <w:vAlign w:val="center"/>
          </w:tcPr>
          <w:p w:rsidR="001C5F45" w:rsidRDefault="001C5F45" w:rsidP="001C5F45">
            <w:pPr>
              <w:adjustRightInd w:val="0"/>
              <w:snapToGrid w:val="0"/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１取扱商品</w:t>
            </w:r>
          </w:p>
        </w:tc>
        <w:tc>
          <w:tcPr>
            <w:tcW w:w="7222" w:type="dxa"/>
          </w:tcPr>
          <w:p w:rsidR="001C5F45" w:rsidRDefault="001C5F45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①販売予定の商品群や小売価格について</w:t>
            </w:r>
          </w:p>
          <w:p w:rsidR="001C5F45" w:rsidRDefault="001C5F45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※主力商品や代表商品等とその販売予定価格など</w:t>
            </w:r>
          </w:p>
          <w:p w:rsidR="001C5F45" w:rsidRDefault="001C5F45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1C5F45" w:rsidRDefault="001C5F45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C5F45" w:rsidTr="001C5F45">
        <w:tc>
          <w:tcPr>
            <w:tcW w:w="1838" w:type="dxa"/>
            <w:vAlign w:val="center"/>
          </w:tcPr>
          <w:p w:rsidR="001C5F45" w:rsidRDefault="001C5F45" w:rsidP="001C5F45">
            <w:pPr>
              <w:adjustRightInd w:val="0"/>
              <w:snapToGrid w:val="0"/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２売上の取扱い</w:t>
            </w:r>
          </w:p>
        </w:tc>
        <w:tc>
          <w:tcPr>
            <w:tcW w:w="7222" w:type="dxa"/>
          </w:tcPr>
          <w:p w:rsidR="001C5F45" w:rsidRDefault="001C5F45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①定例の売上報告に係る自動販売機における</w:t>
            </w:r>
            <w:r w:rsidR="008451A7">
              <w:rPr>
                <w:rFonts w:ascii="ＭＳ 明朝" w:eastAsia="ＭＳ 明朝" w:hAnsi="ＭＳ 明朝" w:hint="eastAsia"/>
                <w:szCs w:val="21"/>
              </w:rPr>
              <w:t>売上管理の方法について</w:t>
            </w:r>
          </w:p>
          <w:p w:rsidR="008451A7" w:rsidRDefault="008451A7" w:rsidP="008451A7">
            <w:pPr>
              <w:adjustRightInd w:val="0"/>
              <w:snapToGrid w:val="0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※電子処理による方法の可否など</w:t>
            </w:r>
          </w:p>
          <w:p w:rsidR="008451A7" w:rsidRDefault="008451A7" w:rsidP="008451A7">
            <w:pPr>
              <w:adjustRightInd w:val="0"/>
              <w:snapToGrid w:val="0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8451A7">
            <w:pPr>
              <w:adjustRightInd w:val="0"/>
              <w:snapToGrid w:val="0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C5F45" w:rsidTr="001C5F45">
        <w:tc>
          <w:tcPr>
            <w:tcW w:w="1838" w:type="dxa"/>
            <w:vMerge w:val="restart"/>
            <w:vAlign w:val="center"/>
          </w:tcPr>
          <w:p w:rsidR="001C5F45" w:rsidRDefault="001C5F45" w:rsidP="001C5F45">
            <w:pPr>
              <w:adjustRightInd w:val="0"/>
              <w:snapToGrid w:val="0"/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３設置機の使用</w:t>
            </w:r>
          </w:p>
        </w:tc>
        <w:tc>
          <w:tcPr>
            <w:tcW w:w="7222" w:type="dxa"/>
          </w:tcPr>
          <w:p w:rsidR="001C5F45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①環境への配慮について</w:t>
            </w: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※CO2排出や省エネ、ノンフロン対応など</w:t>
            </w: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C5F45" w:rsidTr="001C5F45">
        <w:tc>
          <w:tcPr>
            <w:tcW w:w="1838" w:type="dxa"/>
            <w:vMerge/>
            <w:vAlign w:val="center"/>
          </w:tcPr>
          <w:p w:rsidR="001C5F45" w:rsidRDefault="001C5F45" w:rsidP="001C5F45">
            <w:pPr>
              <w:adjustRightInd w:val="0"/>
              <w:snapToGrid w:val="0"/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222" w:type="dxa"/>
          </w:tcPr>
          <w:p w:rsidR="001C5F45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②安全・福祉への配慮について</w:t>
            </w: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※バリアフリー対応、ユニバーサルデザイン導入など</w:t>
            </w: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C5F45" w:rsidTr="001C5F45">
        <w:tc>
          <w:tcPr>
            <w:tcW w:w="1838" w:type="dxa"/>
            <w:vMerge/>
            <w:vAlign w:val="center"/>
          </w:tcPr>
          <w:p w:rsidR="001C5F45" w:rsidRDefault="001C5F45" w:rsidP="001C5F45">
            <w:pPr>
              <w:adjustRightInd w:val="0"/>
              <w:snapToGrid w:val="0"/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222" w:type="dxa"/>
          </w:tcPr>
          <w:p w:rsidR="001C5F45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③公園内の景観への配慮について</w:t>
            </w: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※塗装や造作物の設置など</w:t>
            </w: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P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C5F45" w:rsidTr="001C5F45">
        <w:tc>
          <w:tcPr>
            <w:tcW w:w="1838" w:type="dxa"/>
            <w:vMerge w:val="restart"/>
            <w:vAlign w:val="center"/>
          </w:tcPr>
          <w:p w:rsidR="001C5F45" w:rsidRDefault="001C5F45" w:rsidP="001C5F45">
            <w:pPr>
              <w:adjustRightInd w:val="0"/>
              <w:snapToGrid w:val="0"/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４メンテナンス</w:t>
            </w:r>
          </w:p>
        </w:tc>
        <w:tc>
          <w:tcPr>
            <w:tcW w:w="7222" w:type="dxa"/>
          </w:tcPr>
          <w:p w:rsidR="001C5F45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①自動販売機のフルメンテナンス対応について</w:t>
            </w: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※商品、釣銭補充、売上金集金、空き容器</w:t>
            </w:r>
            <w:r w:rsidR="009F774A">
              <w:rPr>
                <w:rFonts w:ascii="ＭＳ 明朝" w:eastAsia="ＭＳ 明朝" w:hAnsi="ＭＳ 明朝" w:hint="eastAsia"/>
                <w:szCs w:val="21"/>
              </w:rPr>
              <w:t>回収</w:t>
            </w:r>
            <w:r>
              <w:rPr>
                <w:rFonts w:ascii="ＭＳ 明朝" w:eastAsia="ＭＳ 明朝" w:hAnsi="ＭＳ 明朝" w:hint="eastAsia"/>
                <w:szCs w:val="21"/>
              </w:rPr>
              <w:t>、トラブルサポートなど</w:t>
            </w: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C5F45" w:rsidTr="001C5F45">
        <w:tc>
          <w:tcPr>
            <w:tcW w:w="1838" w:type="dxa"/>
            <w:vMerge/>
            <w:vAlign w:val="center"/>
          </w:tcPr>
          <w:p w:rsidR="001C5F45" w:rsidRDefault="001C5F45" w:rsidP="001C5F45">
            <w:pPr>
              <w:adjustRightInd w:val="0"/>
              <w:snapToGrid w:val="0"/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222" w:type="dxa"/>
          </w:tcPr>
          <w:p w:rsidR="001C5F45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②空き容器の回収等について</w:t>
            </w: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※空き容器</w:t>
            </w:r>
            <w:r w:rsidR="009F774A">
              <w:rPr>
                <w:rFonts w:ascii="ＭＳ 明朝" w:eastAsia="ＭＳ 明朝" w:hAnsi="ＭＳ 明朝" w:hint="eastAsia"/>
                <w:szCs w:val="21"/>
              </w:rPr>
              <w:t>回収</w:t>
            </w:r>
            <w:r>
              <w:rPr>
                <w:rFonts w:ascii="ＭＳ 明朝" w:eastAsia="ＭＳ 明朝" w:hAnsi="ＭＳ 明朝" w:hint="eastAsia"/>
                <w:szCs w:val="21"/>
              </w:rPr>
              <w:t>箱の設置アイデアなど</w:t>
            </w: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P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C5F45" w:rsidTr="001C5F45">
        <w:tc>
          <w:tcPr>
            <w:tcW w:w="1838" w:type="dxa"/>
            <w:vAlign w:val="center"/>
          </w:tcPr>
          <w:p w:rsidR="001C5F45" w:rsidRDefault="001C5F45" w:rsidP="001C5F45">
            <w:pPr>
              <w:adjustRightInd w:val="0"/>
              <w:snapToGrid w:val="0"/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５独自の提案</w:t>
            </w:r>
          </w:p>
        </w:tc>
        <w:tc>
          <w:tcPr>
            <w:tcW w:w="7222" w:type="dxa"/>
          </w:tcPr>
          <w:p w:rsidR="001C5F45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①上記以外、独自の企画提案内容について</w:t>
            </w: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:rsidR="008451A7" w:rsidRDefault="008451A7" w:rsidP="001C5F45">
            <w:pPr>
              <w:adjustRightInd w:val="0"/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1C5F45" w:rsidRPr="00C93EC9" w:rsidRDefault="008451A7" w:rsidP="00C93EC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※記入しきれない場合は、別紙にて提出してください。</w:t>
      </w:r>
    </w:p>
    <w:sectPr w:rsidR="001C5F45" w:rsidRPr="00C93EC9" w:rsidSect="00C83DF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C9"/>
    <w:rsid w:val="001C5F45"/>
    <w:rsid w:val="00282BD0"/>
    <w:rsid w:val="008451A7"/>
    <w:rsid w:val="009F774A"/>
    <w:rsid w:val="00C83DF5"/>
    <w:rsid w:val="00C9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D354CE"/>
  <w15:chartTrackingRefBased/>
  <w15:docId w15:val="{D6C9DB43-964E-407B-AD1A-D0C8DAD4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sg18f25</dc:creator>
  <cp:keywords/>
  <dc:description/>
  <cp:lastModifiedBy>sg18f25</cp:lastModifiedBy>
  <cp:revision>3</cp:revision>
  <cp:lastPrinted>2021-08-23T13:15:00Z</cp:lastPrinted>
  <dcterms:created xsi:type="dcterms:W3CDTF">2021-08-23T10:33:00Z</dcterms:created>
  <dcterms:modified xsi:type="dcterms:W3CDTF">2021-08-23T13:16:00Z</dcterms:modified>
</cp:coreProperties>
</file>