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丸ｺﾞｼｯｸM-PRO" w:hAnsi="HG丸ｺﾞｼｯｸM-PRO" w:eastAsia="HG丸ｺﾞｼｯｸM-PRO"/>
          <w:sz w:val="24"/>
        </w:rPr>
      </w:pPr>
      <w:r>
        <w:rPr>
          <w:rFonts w:hint="eastAsia" w:ascii="AR P丸ゴシック体E" w:hAnsi="AR P丸ゴシック体E" w:eastAsia="AR P丸ゴシック体E"/>
          <w:sz w:val="28"/>
        </w:rPr>
        <w:t>『藤岡市高齢者の居場所運営事業補助金』について</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１　制度の概要</w:t>
      </w:r>
      <w:r>
        <w:rPr>
          <w:rFonts w:hint="eastAsia" w:ascii="HG丸ｺﾞｼｯｸM-PRO" w:hAnsi="HG丸ｺﾞｼｯｸM-PRO" w:eastAsia="HG丸ｺﾞｼｯｸM-PRO"/>
          <w:sz w:val="24"/>
        </w:rPr>
        <w:t>　　　</w:t>
      </w:r>
    </w:p>
    <w:p>
      <w:pPr>
        <w:pStyle w:val="0"/>
        <w:ind w:left="240"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高齢者の居場所を提供する住民主体による活動を実施する団体を支援し、高齢者が地域で安心して生活できることを目的として、藤岡市高齢者の居場所補助金を交付します。</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２　高齢者の居場所とは</w:t>
      </w:r>
    </w:p>
    <w:p>
      <w:pPr>
        <w:pStyle w:val="0"/>
        <w:ind w:left="240"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高齢者が、健康状態や心身の状況を問わず、気軽に集い交流できる場です。折り紙やレクリエーション、体操、おしゃべりなど様々な活動を行います。</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３　対象団体</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補助を受けるための主な条件</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・事業を</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年以上継続できる。</w:t>
      </w:r>
    </w:p>
    <w:p>
      <w:pPr>
        <w:pStyle w:val="0"/>
        <w:ind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・原則として月に</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回以上開催し、１回あたり</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時間以上の活動を行う。</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・６５歳以上の高齢者が</w:t>
      </w:r>
      <w:r>
        <w:rPr>
          <w:rFonts w:hint="eastAsia" w:ascii="HG丸ｺﾞｼｯｸM-PRO" w:hAnsi="HG丸ｺﾞｼｯｸM-PRO" w:eastAsia="HG丸ｺﾞｼｯｸM-PRO"/>
          <w:sz w:val="24"/>
        </w:rPr>
        <w:t>5</w:t>
      </w:r>
      <w:r>
        <w:rPr>
          <w:rFonts w:hint="eastAsia" w:ascii="HG丸ｺﾞｼｯｸM-PRO" w:hAnsi="HG丸ｺﾞｼｯｸM-PRO" w:eastAsia="HG丸ｺﾞｼｯｸM-PRO"/>
          <w:sz w:val="24"/>
        </w:rPr>
        <w:t>名以上参加している。</w:t>
      </w:r>
    </w:p>
    <w:p>
      <w:pPr>
        <w:pStyle w:val="0"/>
        <w:ind w:left="480" w:hanging="480" w:hanging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・営利活動、政治活動、宗教活動、特定のサークル活動等を目的としたものでない。</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４　対象経費</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rPr>
        <w:t>①運営に要する経費</w:t>
      </w:r>
    </w:p>
    <w:p>
      <w:pPr>
        <w:pStyle w:val="0"/>
        <w:ind w:left="480" w:right="-735" w:rightChars="-350" w:hanging="480" w:hanging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・講師等への謝礼、文具等の消耗品、印刷製本費</w:t>
      </w:r>
      <w:bookmarkStart w:id="0" w:name="_GoBack"/>
      <w:bookmarkEnd w:id="0"/>
      <w:r>
        <w:rPr>
          <w:rFonts w:hint="eastAsia" w:ascii="HG丸ｺﾞｼｯｸM-PRO" w:hAnsi="HG丸ｺﾞｼｯｸM-PRO" w:eastAsia="HG丸ｺﾞｼｯｸM-PRO"/>
          <w:sz w:val="24"/>
        </w:rPr>
        <w:t>、光熱水費、通信運搬費、ボランティア保険等の保険料、会場の使用料、お茶会等での飲料等食料費（アルコール類は対象外）等</w:t>
      </w:r>
    </w:p>
    <w:p>
      <w:pPr>
        <w:pStyle w:val="0"/>
        <w:ind w:left="480" w:right="-735" w:rightChars="-350" w:hanging="480" w:hangingChars="200"/>
        <w:rPr>
          <w:rFonts w:hint="eastAsia" w:ascii="HG丸ｺﾞｼｯｸM-PRO" w:hAnsi="HG丸ｺﾞｼｯｸM-PRO" w:eastAsia="HG丸ｺﾞｼｯｸM-PRO"/>
          <w:sz w:val="24"/>
        </w:rPr>
      </w:pPr>
    </w:p>
    <w:p>
      <w:pPr>
        <w:pStyle w:val="0"/>
        <w:ind w:left="480" w:right="-735" w:rightChars="-350" w:hanging="480" w:hanging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rPr>
        <w:t>②設置に要する経費</w:t>
      </w:r>
    </w:p>
    <w:p>
      <w:pPr>
        <w:pStyle w:val="0"/>
        <w:ind w:left="480" w:right="-735" w:rightChars="-350" w:hanging="480" w:hanging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・イスやテーブルなど備品購入費</w:t>
      </w:r>
    </w:p>
    <w:p>
      <w:pPr>
        <w:pStyle w:val="0"/>
        <w:ind w:left="480" w:right="-735" w:rightChars="-350" w:hanging="480" w:hanging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ind w:left="480" w:right="-735" w:rightChars="-350" w:hanging="480" w:hangingChars="200"/>
        <w:rPr>
          <w:rFonts w:hint="eastAsia" w:ascii="HG丸ｺﾞｼｯｸM-PRO" w:hAnsi="HG丸ｺﾞｼｯｸM-PRO" w:eastAsia="HG丸ｺﾞｼｯｸM-PRO"/>
          <w:sz w:val="24"/>
          <w:u w:val="single" w:color="auto"/>
        </w:rPr>
      </w:pPr>
      <w:r>
        <w:rPr>
          <w:rFonts w:hint="eastAsia" w:ascii="HG丸ｺﾞｼｯｸM-PRO" w:hAnsi="HG丸ｺﾞｼｯｸM-PRO" w:eastAsia="HG丸ｺﾞｼｯｸM-PRO"/>
          <w:b w:val="1"/>
          <w:sz w:val="24"/>
        </w:rPr>
        <w:t>５　対象外経費</w:t>
      </w:r>
    </w:p>
    <w:p>
      <w:pPr>
        <w:pStyle w:val="0"/>
        <w:ind w:left="420" w:leftChars="200" w:right="-735" w:rightChars="-350" w:firstLine="0" w:firstLineChars="0"/>
        <w:rPr>
          <w:rFonts w:hint="eastAsia" w:ascii="HG丸ｺﾞｼｯｸM-PRO" w:hAnsi="HG丸ｺﾞｼｯｸM-PRO" w:eastAsia="HG丸ｺﾞｼｯｸM-PRO"/>
          <w:sz w:val="24"/>
          <w:u w:val="single" w:color="auto"/>
        </w:rPr>
      </w:pPr>
      <w:r>
        <w:rPr>
          <w:rFonts w:hint="eastAsia" w:ascii="HG丸ｺﾞｼｯｸM-PRO" w:hAnsi="HG丸ｺﾞｼｯｸM-PRO" w:eastAsia="HG丸ｺﾞｼｯｸM-PRO"/>
          <w:b w:val="0"/>
          <w:sz w:val="24"/>
          <w:u w:val="none" w:color="auto"/>
        </w:rPr>
        <w:t>次に掲げる費用については、補助対象経費から除きます。</w:t>
      </w:r>
    </w:p>
    <w:p>
      <w:pPr>
        <w:pStyle w:val="0"/>
        <w:ind w:left="420" w:leftChars="200" w:right="-735" w:rightChars="-35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u w:val="none" w:color="auto"/>
        </w:rPr>
        <w:t>・施設整備の費用、居場所の運営に係る人件費、宿泊費、他の補助金等の交付を受けている費用、その他市長が適当でないと認める費用　</w:t>
      </w:r>
    </w:p>
    <w:p>
      <w:pPr>
        <w:pStyle w:val="0"/>
        <w:ind w:left="420" w:leftChars="200" w:right="-735" w:rightChars="-350" w:firstLine="0" w:firstLineChars="0"/>
        <w:rPr>
          <w:rFonts w:hint="eastAsia" w:ascii="HG丸ｺﾞｼｯｸM-PRO" w:hAnsi="HG丸ｺﾞｼｯｸM-PRO" w:eastAsia="HG丸ｺﾞｼｯｸM-PRO"/>
          <w:sz w:val="24"/>
        </w:rPr>
      </w:pPr>
    </w:p>
    <w:p>
      <w:pPr>
        <w:pStyle w:val="0"/>
        <w:ind w:leftChars="0" w:right="-735" w:rightChars="-35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６　補助金額</w:t>
      </w:r>
    </w:p>
    <w:p>
      <w:pPr>
        <w:pStyle w:val="0"/>
        <w:ind w:leftChars="0" w:right="-735" w:rightChars="-35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上記、４　対象経費　に記載の</w:t>
      </w:r>
    </w:p>
    <w:p>
      <w:pPr>
        <w:pStyle w:val="0"/>
        <w:ind w:left="0" w:leftChars="0" w:right="-735" w:rightChars="-350" w:firstLine="1680" w:firstLineChars="7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①運営に要する経費　　２０，０００円</w:t>
      </w:r>
      <w:r>
        <w:rPr>
          <w:rFonts w:hint="eastAsia" w:ascii="HG丸ｺﾞｼｯｸM-PRO" w:hAnsi="HG丸ｺﾞｼｯｸM-PRO" w:eastAsia="HG丸ｺﾞｼｯｸM-PRO"/>
          <w:sz w:val="24"/>
        </w:rPr>
        <w:t>を上限とする。</w:t>
      </w:r>
    </w:p>
    <w:p>
      <w:pPr>
        <w:pStyle w:val="0"/>
        <w:ind w:left="0" w:leftChars="0" w:right="-735" w:rightChars="-350" w:firstLine="1680" w:firstLineChars="7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②設置に要する経費　　４０，０００円</w:t>
      </w:r>
      <w:r>
        <w:rPr>
          <w:rFonts w:hint="eastAsia" w:ascii="HG丸ｺﾞｼｯｸM-PRO" w:hAnsi="HG丸ｺﾞｼｯｸM-PRO" w:eastAsia="HG丸ｺﾞｼｯｸM-PRO"/>
          <w:sz w:val="24"/>
        </w:rPr>
        <w:t>を上限とする。</w:t>
      </w:r>
    </w:p>
    <w:p>
      <w:pPr>
        <w:pStyle w:val="0"/>
        <w:ind w:left="0" w:leftChars="0" w:right="-735" w:rightChars="-350" w:firstLine="0" w:firstLineChars="0"/>
        <w:rPr>
          <w:rFonts w:hint="eastAsia" w:ascii="HG丸ｺﾞｼｯｸM-PRO" w:hAnsi="HG丸ｺﾞｼｯｸM-PRO" w:eastAsia="HG丸ｺﾞｼｯｸM-PRO"/>
          <w:sz w:val="24"/>
        </w:rPr>
      </w:pPr>
    </w:p>
    <w:p>
      <w:pPr>
        <w:pStyle w:val="0"/>
        <w:ind w:left="0" w:leftChars="0" w:right="-735" w:rightChars="-350" w:firstLine="0" w:firstLineChars="0"/>
        <w:rPr>
          <w:rFonts w:hint="eastAsia" w:ascii="HG丸ｺﾞｼｯｸM-PRO" w:hAnsi="HG丸ｺﾞｼｯｸM-PRO" w:eastAsia="HG丸ｺﾞｼｯｸM-PRO"/>
          <w:sz w:val="24"/>
        </w:rPr>
      </w:pPr>
    </w:p>
    <w:p>
      <w:pPr>
        <w:pStyle w:val="0"/>
        <w:ind w:left="0" w:leftChars="0" w:right="-735" w:rightChars="-350" w:firstLine="0" w:firstLineChars="0"/>
        <w:rPr>
          <w:rFonts w:hint="eastAsia" w:ascii="HG丸ｺﾞｼｯｸM-PRO" w:hAnsi="HG丸ｺﾞｼｯｸM-PRO" w:eastAsia="HG丸ｺﾞｼｯｸM-PRO"/>
          <w:sz w:val="24"/>
        </w:rPr>
      </w:pPr>
    </w:p>
    <w:p>
      <w:pPr>
        <w:pStyle w:val="0"/>
        <w:ind w:left="0" w:leftChars="0" w:right="-735" w:rightChars="-350" w:firstLine="0" w:firstLineChars="0"/>
        <w:rPr>
          <w:rFonts w:hint="eastAsia" w:ascii="HG丸ｺﾞｼｯｸM-PRO" w:hAnsi="HG丸ｺﾞｼｯｸM-PRO" w:eastAsia="HG丸ｺﾞｼｯｸM-PRO"/>
          <w:sz w:val="24"/>
        </w:rPr>
      </w:pPr>
    </w:p>
    <w:p>
      <w:pPr>
        <w:pStyle w:val="0"/>
        <w:ind w:left="0" w:leftChars="0" w:right="-735" w:rightChars="-35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７　申請等の流れ</w:t>
      </w:r>
    </w:p>
    <w:p>
      <w:pPr>
        <w:pStyle w:val="0"/>
        <w:ind w:left="0" w:leftChars="0" w:right="-735" w:rightChars="-35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rPr>
        <w:t>補助金の交付申請</w:t>
      </w:r>
    </w:p>
    <w:p>
      <w:pPr>
        <w:pStyle w:val="0"/>
        <w:ind w:left="0" w:leftChars="0" w:right="-735" w:rightChars="-35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①運営に要する経費の場合</w:t>
      </w:r>
    </w:p>
    <w:p>
      <w:pPr>
        <w:pStyle w:val="0"/>
        <w:ind w:left="0" w:leftChars="0" w:right="-735" w:rightChars="-35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・交付申請書（様式第１号）</w:t>
      </w:r>
    </w:p>
    <w:p>
      <w:pPr>
        <w:pStyle w:val="0"/>
        <w:ind w:left="0" w:leftChars="0" w:right="-735" w:rightChars="-35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・事業計画書、収支予算書（ひな形がありますので必要に応じご利用ください）</w:t>
      </w:r>
    </w:p>
    <w:p>
      <w:pPr>
        <w:pStyle w:val="0"/>
        <w:ind w:left="0" w:leftChars="0" w:right="-735" w:rightChars="-350" w:firstLine="720" w:firstLineChars="3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・団体と参加者の名簿（様式は任意です。名前や年齢等を記載）</w:t>
      </w:r>
    </w:p>
    <w:p>
      <w:pPr>
        <w:pStyle w:val="0"/>
        <w:ind w:left="0" w:leftChars="0" w:right="-735" w:rightChars="-350" w:firstLine="720" w:firstLineChars="3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・暴力団排除に関する誓約書（様式第２号）</w:t>
      </w:r>
    </w:p>
    <w:p>
      <w:pPr>
        <w:pStyle w:val="0"/>
        <w:ind w:left="630" w:leftChars="300" w:right="-735" w:rightChars="-35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※補助金の概算払を行うことができます。概算払を受けようとするときは、概算払請求書（様式第４号）を提出してください。</w:t>
      </w:r>
    </w:p>
    <w:p>
      <w:pPr>
        <w:pStyle w:val="0"/>
        <w:ind w:left="0" w:leftChars="0" w:right="-735" w:rightChars="-350" w:firstLine="720" w:firstLineChars="300"/>
        <w:rPr>
          <w:rFonts w:hint="eastAsia" w:ascii="HG丸ｺﾞｼｯｸM-PRO" w:hAnsi="HG丸ｺﾞｼｯｸM-PRO" w:eastAsia="HG丸ｺﾞｼｯｸM-PRO"/>
          <w:sz w:val="24"/>
        </w:rPr>
      </w:pPr>
    </w:p>
    <w:p>
      <w:pPr>
        <w:pStyle w:val="0"/>
        <w:ind w:left="0" w:leftChars="0" w:right="-735" w:rightChars="-35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②設置に要する経費の場合</w:t>
      </w:r>
    </w:p>
    <w:p>
      <w:pPr>
        <w:pStyle w:val="0"/>
        <w:ind w:left="0" w:leftChars="0" w:right="-735" w:rightChars="-35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原則　上記①運営に要する経費も申請することになります。</w:t>
      </w:r>
    </w:p>
    <w:p>
      <w:pPr>
        <w:pStyle w:val="0"/>
        <w:ind w:left="0" w:leftChars="0" w:right="-735" w:rightChars="-35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・交付申請書兼請求書（様式第１号の２）</w:t>
      </w:r>
    </w:p>
    <w:p>
      <w:pPr>
        <w:pStyle w:val="0"/>
        <w:ind w:left="0" w:leftChars="0" w:right="-735" w:rightChars="-35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・購入品の領収書の写し</w:t>
      </w:r>
    </w:p>
    <w:p>
      <w:pPr>
        <w:pStyle w:val="0"/>
        <w:ind w:left="0" w:leftChars="0" w:right="-735" w:rightChars="-35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・購入した備品が分かる書類（写真等）</w:t>
      </w:r>
    </w:p>
    <w:p>
      <w:pPr>
        <w:pStyle w:val="0"/>
        <w:ind w:left="690" w:leftChars="100" w:right="-735" w:rightChars="-350" w:hanging="480" w:hanging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※②設置に要する経費については、申請書兼請求書の提出となりますので、内容を審査し交付の可否を決定しだい補助金を支払います。</w:t>
      </w:r>
    </w:p>
    <w:p>
      <w:pPr>
        <w:pStyle w:val="0"/>
        <w:ind w:left="0" w:leftChars="0" w:right="-735" w:rightChars="-35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sz w:val="24"/>
        </w:rPr>
        <w:t>　</w:t>
      </w:r>
    </w:p>
    <w:p>
      <w:pPr>
        <w:pStyle w:val="0"/>
        <w:ind w:left="0" w:leftChars="0" w:right="-735" w:rightChars="-35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随時受付します。内容を審査し、交付の可否を決定します。</w:t>
      </w:r>
    </w:p>
    <w:p>
      <w:pPr>
        <w:pStyle w:val="0"/>
        <w:ind w:left="0" w:leftChars="0" w:right="-735" w:rightChars="-350" w:hanging="480" w:hanging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（※交付決定後に事業内容や補助金額に変更がある場合は市にご連絡ください。変更承認申請書（様式第５号）を提出していただく場合もあります）</w:t>
      </w:r>
    </w:p>
    <w:p>
      <w:pPr>
        <w:pStyle w:val="0"/>
        <w:ind w:left="0" w:leftChars="0" w:right="-735" w:rightChars="-350" w:hanging="480" w:hanging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rPr>
        <w:t>↓</w:t>
      </w:r>
    </w:p>
    <w:p>
      <w:pPr>
        <w:pStyle w:val="0"/>
        <w:ind w:left="420" w:leftChars="200" w:right="-735" w:rightChars="-35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○当該年度終了（実績報告）</w:t>
      </w:r>
    </w:p>
    <w:p>
      <w:pPr>
        <w:pStyle w:val="0"/>
        <w:ind w:left="420" w:leftChars="200" w:right="-735" w:rightChars="-350" w:firstLine="0" w:firstLineChars="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0"/>
          <w:sz w:val="24"/>
        </w:rPr>
        <w:t>・高齢者の居場所運営事業実績報告書（様式第７号）</w:t>
      </w:r>
    </w:p>
    <w:p>
      <w:pPr>
        <w:pStyle w:val="0"/>
        <w:ind w:left="420" w:leftChars="200" w:right="-735" w:rightChars="-350" w:firstLine="0" w:firstLineChars="0"/>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0"/>
          <w:sz w:val="24"/>
        </w:rPr>
        <w:t>・</w:t>
      </w:r>
      <w:r>
        <w:rPr>
          <w:rFonts w:hint="eastAsia" w:ascii="HG丸ｺﾞｼｯｸM-PRO" w:hAnsi="HG丸ｺﾞｼｯｸM-PRO" w:eastAsia="HG丸ｺﾞｼｯｸM-PRO"/>
          <w:sz w:val="24"/>
        </w:rPr>
        <w:t>事業報告書、収支報告書（ひな形がありますので必要に応じご利用ください）</w:t>
      </w:r>
    </w:p>
    <w:p>
      <w:pPr>
        <w:pStyle w:val="0"/>
        <w:ind w:left="420" w:leftChars="200" w:right="-735" w:rightChars="-350" w:firstLine="240" w:firstLineChars="100"/>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・領収書の写し</w:t>
      </w:r>
    </w:p>
    <w:p>
      <w:pPr>
        <w:pStyle w:val="0"/>
        <w:ind w:left="420" w:leftChars="200" w:right="-735" w:rightChars="-350" w:firstLine="240" w:firstLineChars="100"/>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・必要に応じ、その他資料の提出をお願いする場合があります</w:t>
      </w:r>
    </w:p>
    <w:p>
      <w:pPr>
        <w:pStyle w:val="0"/>
        <w:ind w:left="0" w:leftChars="0" w:right="-735" w:rightChars="-350" w:firstLine="240" w:firstLineChars="100"/>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　　　　　　　　　　</w:t>
      </w:r>
      <w:r>
        <w:rPr>
          <w:rFonts w:hint="eastAsia" w:ascii="HG丸ｺﾞｼｯｸM-PRO" w:hAnsi="HG丸ｺﾞｼｯｸM-PRO" w:eastAsia="HG丸ｺﾞｼｯｸM-PRO"/>
          <w:b w:val="1"/>
          <w:sz w:val="24"/>
        </w:rPr>
        <w:t>↓</w:t>
      </w:r>
    </w:p>
    <w:p>
      <w:pPr>
        <w:pStyle w:val="0"/>
        <w:ind w:left="210" w:leftChars="100" w:right="-735" w:rightChars="-350" w:firstLine="0" w:firstLineChars="0"/>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　内容を審査し、補助金が交付できると認められた場合に、補助金の額などを通知します。</w:t>
      </w:r>
    </w:p>
    <w:p>
      <w:pPr>
        <w:pStyle w:val="0"/>
        <w:ind w:left="210" w:leftChars="100" w:right="-735" w:rightChars="-350" w:firstLine="0" w:firstLineChars="0"/>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　　　　　　　　　　</w:t>
      </w:r>
      <w:r>
        <w:rPr>
          <w:rFonts w:hint="eastAsia" w:ascii="HG丸ｺﾞｼｯｸM-PRO" w:hAnsi="HG丸ｺﾞｼｯｸM-PRO" w:eastAsia="HG丸ｺﾞｼｯｸM-PRO"/>
          <w:b w:val="1"/>
          <w:sz w:val="24"/>
        </w:rPr>
        <w:t>↓</w:t>
      </w:r>
    </w:p>
    <w:p>
      <w:pPr>
        <w:pStyle w:val="0"/>
        <w:ind w:left="0" w:leftChars="0" w:right="-735" w:rightChars="-35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通知後、請求書（様式第９号）を提出して補助金が支払われます。</w:t>
      </w:r>
    </w:p>
    <w:p>
      <w:pPr>
        <w:pStyle w:val="0"/>
        <w:ind w:left="0" w:leftChars="0" w:right="-735" w:rightChars="-35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（概算払等により既に補助金の交付を受けている場合を除く）</w:t>
      </w:r>
    </w:p>
    <w:p>
      <w:pPr>
        <w:pStyle w:val="0"/>
        <w:ind w:left="0" w:leftChars="0" w:right="-735" w:rightChars="-350"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※概算払を受けた場合は、概算払精算書（様式第</w:t>
      </w:r>
      <w:r>
        <w:rPr>
          <w:rFonts w:hint="eastAsia" w:ascii="HG丸ｺﾞｼｯｸM-PRO" w:hAnsi="HG丸ｺﾞｼｯｸM-PRO" w:eastAsia="HG丸ｺﾞｼｯｸM-PRO"/>
          <w:sz w:val="24"/>
        </w:rPr>
        <w:t>10</w:t>
      </w:r>
      <w:r>
        <w:rPr>
          <w:rFonts w:hint="eastAsia" w:ascii="HG丸ｺﾞｼｯｸM-PRO" w:hAnsi="HG丸ｺﾞｼｯｸM-PRO" w:eastAsia="HG丸ｺﾞｼｯｸM-PRO"/>
          <w:sz w:val="24"/>
        </w:rPr>
        <w:t>号）の提出をお願いします。</w:t>
      </w:r>
    </w:p>
    <w:p>
      <w:pPr>
        <w:pStyle w:val="0"/>
        <w:ind w:leftChars="0" w:right="-735" w:rightChars="-35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ind w:leftChars="0" w:right="-735" w:rightChars="-35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※補助について補助額以上の支出がなかった場合、返金していただきます。支出内容がわかるように、領収書等を整理しておいてください。</w:t>
      </w:r>
    </w:p>
    <w:p>
      <w:pPr>
        <w:pStyle w:val="0"/>
        <w:ind w:leftChars="0" w:right="-735" w:rightChars="-350" w:firstLineChars="0"/>
        <w:rPr>
          <w:rFonts w:hint="eastAsia" w:ascii="HG丸ｺﾞｼｯｸM-PRO" w:hAnsi="HG丸ｺﾞｼｯｸM-PRO" w:eastAsia="HG丸ｺﾞｼｯｸM-PRO"/>
          <w:sz w:val="24"/>
        </w:rPr>
      </w:pPr>
    </w:p>
    <w:p>
      <w:pPr>
        <w:pStyle w:val="0"/>
        <w:ind w:leftChars="0" w:right="-735" w:rightChars="-350" w:firstLineChars="0"/>
        <w:rPr>
          <w:rFonts w:hint="eastAsia" w:ascii="HG丸ｺﾞｼｯｸM-PRO" w:hAnsi="HG丸ｺﾞｼｯｸM-PRO" w:eastAsia="HG丸ｺﾞｼｯｸM-PRO"/>
          <w:sz w:val="24"/>
        </w:rPr>
      </w:pPr>
    </w:p>
    <w:p>
      <w:pPr>
        <w:pStyle w:val="0"/>
        <w:ind w:leftChars="0" w:right="-735" w:rightChars="-35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□申し込み・問い合わせ</w:t>
      </w:r>
      <w:r>
        <w:rPr>
          <w:rFonts w:hint="eastAsia" w:ascii="HG丸ｺﾞｼｯｸM-PRO" w:hAnsi="HG丸ｺﾞｼｯｸM-PRO" w:eastAsia="HG丸ｺﾞｼｯｸM-PRO"/>
          <w:sz w:val="24"/>
        </w:rPr>
        <w:t>　　藤岡市役所元気長寿課　電話</w:t>
      </w:r>
      <w:r>
        <w:rPr>
          <w:rFonts w:hint="eastAsia" w:ascii="HG丸ｺﾞｼｯｸM-PRO" w:hAnsi="HG丸ｺﾞｼｯｸM-PRO" w:eastAsia="HG丸ｺﾞｼｯｸM-PRO"/>
          <w:sz w:val="24"/>
        </w:rPr>
        <w:t>40-2809</w:t>
      </w:r>
    </w:p>
    <w:sectPr>
      <w:pgSz w:w="11906" w:h="16838"/>
      <w:pgMar w:top="725" w:right="1701" w:bottom="63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2</Pages>
  <Words>6</Words>
  <Characters>1349</Characters>
  <Application>JUST Note</Application>
  <Lines>82</Lines>
  <Paragraphs>56</Paragraphs>
  <CharactersWithSpaces>1480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R06F163</dc:creator>
  <cp:lastModifiedBy>R06F163</cp:lastModifiedBy>
  <cp:lastPrinted>2025-04-08T05:53:45Z</cp:lastPrinted>
  <dcterms:created xsi:type="dcterms:W3CDTF">2025-04-07T23:53:00Z</dcterms:created>
  <dcterms:modified xsi:type="dcterms:W3CDTF">2025-04-08T02:12:14Z</dcterms:modified>
  <cp:revision>7</cp:revision>
</cp:coreProperties>
</file>