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40" w:lineRule="exact"/>
        <w:ind w:leftChars="0" w:firstLine="0" w:firstLineChars="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第１５回上州藤岡蚕マラソン開催要項</w:t>
      </w:r>
    </w:p>
    <w:p>
      <w:pPr>
        <w:pStyle w:val="0"/>
        <w:spacing w:line="340" w:lineRule="exact"/>
        <w:jc w:val="center"/>
        <w:rPr>
          <w:rFonts w:hint="eastAsia" w:ascii="ＭＳ 明朝" w:hAnsi="ＭＳ 明朝" w:eastAsia="ＭＳ 明朝"/>
          <w:color w:val="000000" w:themeColor="text1"/>
        </w:rPr>
      </w:pPr>
    </w:p>
    <w:p>
      <w:pPr>
        <w:pStyle w:val="0"/>
        <w:spacing w:line="340" w:lineRule="exact"/>
        <w:ind w:firstLine="207"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１．主　　催　　藤岡市上州藤岡蚕マラソン実行委員会</w:t>
      </w:r>
    </w:p>
    <w:p>
      <w:pPr>
        <w:pStyle w:val="0"/>
        <w:spacing w:line="340" w:lineRule="exact"/>
        <w:ind w:firstLine="207"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２．共　　催　　藤岡市・藤岡市教育委員会・藤岡市スポーツ協会・藤岡市スポーツ推進委員会</w:t>
      </w:r>
    </w:p>
    <w:p>
      <w:pPr>
        <w:pStyle w:val="0"/>
        <w:spacing w:line="340" w:lineRule="exact"/>
        <w:ind w:firstLine="207"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３．主　　管　　藤岡市スポーツ協会陸上部・藤岡市陸上競技クラブ・藤岡市ゆっくり走ろう会</w:t>
      </w:r>
    </w:p>
    <w:p>
      <w:pPr>
        <w:pStyle w:val="0"/>
        <w:spacing w:line="34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藤陸会・藤工ＯＢ会</w:t>
      </w:r>
    </w:p>
    <w:p>
      <w:pPr>
        <w:pStyle w:val="0"/>
        <w:spacing w:line="340" w:lineRule="exact"/>
        <w:ind w:firstLine="207"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４．協　　力　　藤岡警察署・多野藤岡広域消防本部・藤岡土木事務所・藤岡市交通指導員・</w:t>
      </w:r>
    </w:p>
    <w:p>
      <w:pPr>
        <w:pStyle w:val="0"/>
        <w:spacing w:line="340" w:lineRule="exact"/>
        <w:ind w:firstLine="1868" w:firstLineChars="900"/>
        <w:rPr>
          <w:rFonts w:hint="eastAsia" w:ascii="ＭＳ 明朝" w:hAnsi="ＭＳ 明朝" w:eastAsia="ＭＳ 明朝"/>
          <w:color w:val="000000" w:themeColor="text1"/>
        </w:rPr>
      </w:pPr>
      <w:r>
        <w:rPr>
          <w:rFonts w:hint="eastAsia" w:ascii="ＭＳ 明朝" w:hAnsi="ＭＳ 明朝" w:eastAsia="ＭＳ 明朝"/>
          <w:color w:val="000000" w:themeColor="text1"/>
        </w:rPr>
        <w:t>蚕マラソンみんなで応援団</w:t>
      </w:r>
    </w:p>
    <w:p>
      <w:pPr>
        <w:pStyle w:val="0"/>
        <w:spacing w:line="340" w:lineRule="exact"/>
        <w:ind w:firstLine="207"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５．期　　日　　令和８年１１月２９日（日）　雨天決行　開会式：８時４５分</w:t>
      </w:r>
    </w:p>
    <w:p>
      <w:pPr>
        <w:pStyle w:val="0"/>
        <w:spacing w:line="340" w:lineRule="exact"/>
        <w:ind w:firstLine="207"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６．会　　場　　藤岡総合運動公園陸上競技場スタート・ゴール</w:t>
      </w:r>
    </w:p>
    <w:p>
      <w:pPr>
        <w:pStyle w:val="0"/>
        <w:spacing w:line="34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群馬県藤岡市三本木５３０番地（藤岡総合運動公園内）</w:t>
      </w:r>
    </w:p>
    <w:p>
      <w:pPr>
        <w:pStyle w:val="0"/>
        <w:spacing w:line="340" w:lineRule="exact"/>
        <w:ind w:left="1868" w:hanging="1868" w:hangingChars="900"/>
        <w:rPr>
          <w:rFonts w:hint="eastAsia" w:ascii="ＭＳ 明朝" w:hAnsi="ＭＳ 明朝" w:eastAsia="ＭＳ 明朝"/>
          <w:strike w:val="0"/>
          <w:dstrike w:val="0"/>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strike w:val="0"/>
          <w:dstrike w:val="0"/>
          <w:color w:val="000000" w:themeColor="text1"/>
        </w:rPr>
        <w:t>７．集　　合　　事前に送付されたアスリートビブスを持参の上、指定された時刻に集合場所に集合する。</w:t>
      </w:r>
    </w:p>
    <w:p>
      <w:pPr>
        <w:pStyle w:val="0"/>
        <w:spacing w:line="340" w:lineRule="exact"/>
        <w:ind w:firstLine="207"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８．競技種目・スタート時刻・参加料・定員</w:t>
      </w:r>
    </w:p>
    <w:tbl>
      <w:tblPr>
        <w:tblStyle w:val="25"/>
        <w:tblW w:w="9968" w:type="dxa"/>
        <w:tblInd w:w="0" w:type="dxa"/>
        <w:tblLayout w:type="fixed"/>
        <w:tblLook w:firstRow="1" w:lastRow="0" w:firstColumn="1" w:lastColumn="0" w:noHBand="0" w:noVBand="1" w:val="04A0"/>
      </w:tblPr>
      <w:tblGrid>
        <w:gridCol w:w="2664"/>
        <w:gridCol w:w="851"/>
        <w:gridCol w:w="2698"/>
        <w:gridCol w:w="2271"/>
        <w:gridCol w:w="1484"/>
      </w:tblGrid>
      <w:tr>
        <w:trPr/>
        <w:tc>
          <w:tcPr>
            <w:tcW w:w="2660"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コース</w:t>
            </w:r>
          </w:p>
        </w:tc>
        <w:tc>
          <w:tcPr>
            <w:tcW w:w="850"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番号</w:t>
            </w:r>
          </w:p>
        </w:tc>
        <w:tc>
          <w:tcPr>
            <w:tcW w:w="2694"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種　目</w:t>
            </w:r>
          </w:p>
        </w:tc>
        <w:tc>
          <w:tcPr>
            <w:tcW w:w="2268"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参加料</w:t>
            </w:r>
          </w:p>
        </w:tc>
        <w:tc>
          <w:tcPr>
            <w:tcW w:w="1472"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定　員</w:t>
            </w:r>
          </w:p>
        </w:tc>
      </w:tr>
      <w:tr>
        <w:trPr>
          <w:trHeight w:val="70" w:hRule="atLeast"/>
        </w:trPr>
        <w:tc>
          <w:tcPr>
            <w:tcW w:w="2660"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ハーフコース</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（９：３０）</w:t>
            </w:r>
          </w:p>
        </w:tc>
        <w:tc>
          <w:tcPr>
            <w:tcW w:w="850"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３</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４</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５</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６</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７</w:t>
            </w:r>
          </w:p>
        </w:tc>
        <w:tc>
          <w:tcPr>
            <w:tcW w:w="2694" w:type="dxa"/>
            <w:vAlign w:val="center"/>
          </w:tcPr>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一般男子３９歳以下</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一般男子４０歳～４９歳</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一般男子５０歳～５９歳</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一般男子６０歳以上</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一般女子３９歳以下</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一般女子４０歳～５９歳</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一般女子６０歳以上</w:t>
            </w: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６，０００円</w:t>
            </w:r>
          </w:p>
        </w:tc>
        <w:tc>
          <w:tcPr>
            <w:tcW w:w="1472" w:type="dxa"/>
            <w:vAlign w:val="center"/>
          </w:tcPr>
          <w:p>
            <w:pPr>
              <w:pStyle w:val="0"/>
              <w:spacing w:line="340" w:lineRule="exact"/>
              <w:jc w:val="center"/>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４５０人</w:t>
            </w:r>
          </w:p>
        </w:tc>
      </w:tr>
      <w:tr>
        <w:trPr>
          <w:trHeight w:val="1762" w:hRule="atLeast"/>
        </w:trPr>
        <w:tc>
          <w:tcPr>
            <w:tcW w:w="2660"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１０ｋｍコース</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（９：５０）</w:t>
            </w:r>
          </w:p>
        </w:tc>
        <w:tc>
          <w:tcPr>
            <w:tcW w:w="850"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８</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９</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１０</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１１</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１２</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１３</w:t>
            </w:r>
          </w:p>
        </w:tc>
        <w:tc>
          <w:tcPr>
            <w:tcW w:w="269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一般男子３９歳以下</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一般男子４０歳～５９歳</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一般男子６０歳以上</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一般女子３９歳以下</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一般女子４０歳～５９歳</w:t>
            </w:r>
          </w:p>
          <w:p>
            <w:pPr>
              <w:pStyle w:val="0"/>
              <w:spacing w:line="340" w:lineRule="exact"/>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一般女子６０歳以上</w:t>
            </w:r>
          </w:p>
        </w:tc>
        <w:tc>
          <w:tcPr>
            <w:tcW w:w="22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40" w:lineRule="exact"/>
              <w:jc w:val="center"/>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５，０００円</w:t>
            </w:r>
          </w:p>
        </w:tc>
        <w:tc>
          <w:tcPr>
            <w:tcW w:w="1472" w:type="dxa"/>
            <w:vAlign w:val="center"/>
          </w:tcPr>
          <w:p>
            <w:pPr>
              <w:pStyle w:val="0"/>
              <w:spacing w:line="340" w:lineRule="exact"/>
              <w:jc w:val="center"/>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３５０人</w:t>
            </w:r>
          </w:p>
        </w:tc>
      </w:tr>
      <w:tr>
        <w:trPr/>
        <w:tc>
          <w:tcPr>
            <w:tcW w:w="2660"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５ｋｍコース</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（９：４０）</w:t>
            </w:r>
          </w:p>
        </w:tc>
        <w:tc>
          <w:tcPr>
            <w:tcW w:w="850" w:type="dxa"/>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１４</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１５</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１６</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１７</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１８</w:t>
            </w:r>
          </w:p>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１９</w:t>
            </w:r>
          </w:p>
        </w:tc>
        <w:tc>
          <w:tcPr>
            <w:tcW w:w="269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4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一般男子３９歳以下</w:t>
            </w:r>
          </w:p>
          <w:p>
            <w:pPr>
              <w:pStyle w:val="0"/>
              <w:spacing w:line="34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一般男子４０歳～５９歳</w:t>
            </w:r>
          </w:p>
          <w:p>
            <w:pPr>
              <w:pStyle w:val="0"/>
              <w:spacing w:line="34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一般男子６０歳以上</w:t>
            </w:r>
          </w:p>
          <w:p>
            <w:pPr>
              <w:pStyle w:val="0"/>
              <w:spacing w:line="34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一般女子３９歳以下</w:t>
            </w:r>
          </w:p>
          <w:p>
            <w:pPr>
              <w:pStyle w:val="0"/>
              <w:spacing w:line="34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一般女子４０歳～５９歳</w:t>
            </w:r>
          </w:p>
          <w:p>
            <w:pPr>
              <w:pStyle w:val="0"/>
              <w:spacing w:line="34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一般女子６０歳以上</w:t>
            </w:r>
          </w:p>
        </w:tc>
        <w:tc>
          <w:tcPr>
            <w:tcW w:w="22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40" w:lineRule="exact"/>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４，０００円</w:t>
            </w:r>
          </w:p>
        </w:tc>
        <w:tc>
          <w:tcPr>
            <w:tcW w:w="1472" w:type="dxa"/>
            <w:vAlign w:val="center"/>
          </w:tcPr>
          <w:p>
            <w:pPr>
              <w:pStyle w:val="0"/>
              <w:spacing w:line="340" w:lineRule="exact"/>
              <w:jc w:val="center"/>
              <w:rPr>
                <w:rFonts w:hint="eastAsia" w:ascii="ＭＳ 明朝" w:hAnsi="ＭＳ 明朝" w:eastAsia="ＭＳ 明朝"/>
                <w:b w:val="0"/>
                <w:color w:val="000000" w:themeColor="text1"/>
              </w:rPr>
            </w:pPr>
            <w:r>
              <w:rPr>
                <w:rFonts w:hint="eastAsia" w:ascii="ＭＳ 明朝" w:hAnsi="ＭＳ 明朝" w:eastAsia="ＭＳ 明朝"/>
                <w:b w:val="0"/>
                <w:color w:val="000000" w:themeColor="text1"/>
              </w:rPr>
              <w:t>２５０人</w:t>
            </w:r>
          </w:p>
        </w:tc>
      </w:tr>
      <w:tr>
        <w:trPr>
          <w:trHeight w:val="594" w:hRule="atLeast"/>
        </w:trPr>
        <w:tc>
          <w:tcPr>
            <w:tcW w:w="2660" w:type="dxa"/>
            <w:vMerge w:val="restart"/>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３ｋｍコース</w:t>
            </w:r>
          </w:p>
          <w:p>
            <w:pPr>
              <w:pStyle w:val="0"/>
              <w:jc w:val="center"/>
              <w:rPr>
                <w:rFonts w:hint="eastAsia" w:ascii="ＭＳ 明朝" w:hAnsi="ＭＳ 明朝" w:eastAsia="ＭＳ 明朝"/>
                <w:b w:val="1"/>
                <w:color w:val="000000" w:themeColor="text1"/>
              </w:rPr>
            </w:pPr>
            <w:r>
              <w:rPr>
                <w:rFonts w:hint="eastAsia" w:ascii="ＭＳ 明朝" w:hAnsi="ＭＳ 明朝" w:eastAsia="ＭＳ 明朝"/>
                <w:b w:val="0"/>
                <w:color w:val="000000" w:themeColor="text1"/>
              </w:rPr>
              <w:t>(</w:t>
            </w:r>
            <w:r>
              <w:rPr>
                <w:rFonts w:hint="eastAsia" w:ascii="ＭＳ 明朝" w:hAnsi="ＭＳ 明朝" w:eastAsia="ＭＳ 明朝"/>
                <w:b w:val="0"/>
                <w:color w:val="000000" w:themeColor="text1"/>
              </w:rPr>
              <w:t>１０：３０</w:t>
            </w:r>
            <w:r>
              <w:rPr>
                <w:rFonts w:hint="eastAsia" w:ascii="ＭＳ 明朝" w:hAnsi="ＭＳ 明朝" w:eastAsia="ＭＳ 明朝"/>
                <w:b w:val="0"/>
                <w:color w:val="000000" w:themeColor="text1"/>
              </w:rPr>
              <w:t>)</w:t>
            </w:r>
          </w:p>
        </w:tc>
        <w:tc>
          <w:tcPr>
            <w:tcW w:w="850" w:type="dxa"/>
            <w:vMerge w:val="restart"/>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２０</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２１</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２２</w:t>
            </w:r>
          </w:p>
        </w:tc>
        <w:tc>
          <w:tcPr>
            <w:tcW w:w="269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親子ペア</w:t>
            </w:r>
          </w:p>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中学生男子</w:t>
            </w:r>
          </w:p>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中学生女子</w:t>
            </w:r>
          </w:p>
        </w:tc>
        <w:tc>
          <w:tcPr>
            <w:tcW w:w="22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親子ペア</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３，０００円</w:t>
            </w:r>
          </w:p>
        </w:tc>
        <w:tc>
          <w:tcPr>
            <w:tcW w:w="1476"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５０組</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spacing w:val="1"/>
                <w:w w:val="84"/>
                <w:fitText w:val="1245" w:id="1"/>
              </w:rPr>
              <w:t>※親子ペア全</w:t>
            </w:r>
            <w:r>
              <w:rPr>
                <w:rFonts w:hint="eastAsia" w:ascii="ＭＳ 明朝" w:hAnsi="ＭＳ 明朝" w:eastAsia="ＭＳ 明朝"/>
                <w:color w:val="000000" w:themeColor="text1"/>
                <w:spacing w:val="2"/>
                <w:w w:val="84"/>
                <w:fitText w:val="1245" w:id="1"/>
              </w:rPr>
              <w:t>体</w:t>
            </w:r>
          </w:p>
        </w:tc>
      </w:tr>
      <w:tr>
        <w:trPr>
          <w:trHeight w:val="450" w:hRule="atLeast"/>
        </w:trPr>
        <w:tc>
          <w:tcPr>
            <w:tcW w:w="2660" w:type="dxa"/>
            <w:vMerge w:val="continue"/>
            <w:vAlign w:val="center"/>
          </w:tcPr>
          <w:p>
            <w:pPr>
              <w:pStyle w:val="0"/>
              <w:rPr>
                <w:rFonts w:hint="eastAsia"/>
              </w:rPr>
            </w:pPr>
          </w:p>
        </w:tc>
        <w:tc>
          <w:tcPr>
            <w:tcW w:w="850" w:type="dxa"/>
            <w:vMerge w:val="continue"/>
            <w:vAlign w:val="center"/>
          </w:tcPr>
          <w:p>
            <w:pPr>
              <w:pStyle w:val="0"/>
              <w:rPr>
                <w:rFonts w:hint="eastAsia"/>
              </w:rPr>
            </w:pPr>
          </w:p>
        </w:tc>
        <w:tc>
          <w:tcPr>
            <w:tcW w:w="2694"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22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中学生</w:t>
            </w:r>
          </w:p>
          <w:p>
            <w:pPr>
              <w:pStyle w:val="0"/>
              <w:jc w:val="center"/>
              <w:rPr>
                <w:rFonts w:hint="eastAsia" w:ascii="ＭＳ 明朝" w:hAnsi="ＭＳ 明朝" w:eastAsia="ＭＳ 明朝"/>
              </w:rPr>
            </w:pPr>
            <w:r>
              <w:rPr>
                <w:rFonts w:hint="eastAsia" w:ascii="ＭＳ 明朝" w:hAnsi="ＭＳ 明朝" w:eastAsia="ＭＳ 明朝"/>
              </w:rPr>
              <w:t>１，５００円</w:t>
            </w:r>
          </w:p>
        </w:tc>
        <w:tc>
          <w:tcPr>
            <w:tcW w:w="1476" w:type="dxa"/>
            <w:vAlign w:val="center"/>
          </w:tcPr>
          <w:p>
            <w:pPr>
              <w:pStyle w:val="0"/>
              <w:jc w:val="center"/>
              <w:rPr>
                <w:rFonts w:hint="eastAsia" w:ascii="ＭＳ 明朝" w:hAnsi="ＭＳ 明朝" w:eastAsia="ＭＳ 明朝"/>
              </w:rPr>
            </w:pPr>
            <w:r>
              <w:rPr>
                <w:rFonts w:hint="eastAsia" w:ascii="ＭＳ 明朝" w:hAnsi="ＭＳ 明朝" w:eastAsia="ＭＳ 明朝"/>
              </w:rPr>
              <w:t>１００人</w:t>
            </w:r>
          </w:p>
        </w:tc>
      </w:tr>
      <w:tr>
        <w:trPr>
          <w:trHeight w:val="818" w:hRule="atLeast"/>
        </w:trPr>
        <w:tc>
          <w:tcPr>
            <w:tcW w:w="2660" w:type="dxa"/>
            <w:vMerge w:val="restart"/>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２ｋｍコース</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１０：４０</w:t>
            </w:r>
            <w:r>
              <w:rPr>
                <w:rFonts w:hint="eastAsia" w:ascii="ＭＳ 明朝" w:hAnsi="ＭＳ 明朝" w:eastAsia="ＭＳ 明朝"/>
                <w:color w:val="000000" w:themeColor="text1"/>
              </w:rPr>
              <w:t>)</w:t>
            </w:r>
          </w:p>
        </w:tc>
        <w:tc>
          <w:tcPr>
            <w:tcW w:w="850" w:type="dxa"/>
            <w:vMerge w:val="restart"/>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２３</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２４</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２５</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２６</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２７</w:t>
            </w:r>
          </w:p>
        </w:tc>
        <w:tc>
          <w:tcPr>
            <w:tcW w:w="269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親子ペア</w:t>
            </w:r>
          </w:p>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小学生男子３・４年</w:t>
            </w:r>
          </w:p>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小学生男子５・６年</w:t>
            </w:r>
          </w:p>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小学生女子３・４年</w:t>
            </w:r>
          </w:p>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小学生女子５・６年</w:t>
            </w:r>
          </w:p>
        </w:tc>
        <w:tc>
          <w:tcPr>
            <w:tcW w:w="22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親子ペア</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３，０００円</w:t>
            </w:r>
          </w:p>
        </w:tc>
        <w:tc>
          <w:tcPr>
            <w:tcW w:w="1479"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５０組</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spacing w:val="1"/>
                <w:w w:val="84"/>
                <w:fitText w:val="1245" w:id="2"/>
              </w:rPr>
              <w:t>※親子ペア全</w:t>
            </w:r>
            <w:r>
              <w:rPr>
                <w:rFonts w:hint="eastAsia" w:ascii="ＭＳ 明朝" w:hAnsi="ＭＳ 明朝" w:eastAsia="ＭＳ 明朝"/>
                <w:color w:val="000000" w:themeColor="text1"/>
                <w:spacing w:val="2"/>
                <w:w w:val="84"/>
                <w:fitText w:val="1245" w:id="2"/>
              </w:rPr>
              <w:t>体</w:t>
            </w:r>
          </w:p>
        </w:tc>
      </w:tr>
      <w:tr>
        <w:trPr>
          <w:trHeight w:val="818" w:hRule="atLeast"/>
        </w:trPr>
        <w:tc>
          <w:tcPr>
            <w:tcW w:w="2660" w:type="dxa"/>
            <w:vMerge w:val="continue"/>
            <w:vAlign w:val="center"/>
          </w:tcPr>
          <w:p>
            <w:pPr>
              <w:pStyle w:val="0"/>
              <w:rPr>
                <w:rFonts w:hint="eastAsia"/>
              </w:rPr>
            </w:pPr>
          </w:p>
        </w:tc>
        <w:tc>
          <w:tcPr>
            <w:tcW w:w="850" w:type="dxa"/>
            <w:vMerge w:val="continue"/>
            <w:vAlign w:val="center"/>
          </w:tcPr>
          <w:p>
            <w:pPr>
              <w:pStyle w:val="0"/>
              <w:rPr>
                <w:rFonts w:hint="eastAsia"/>
              </w:rPr>
            </w:pPr>
          </w:p>
        </w:tc>
        <w:tc>
          <w:tcPr>
            <w:tcW w:w="2694"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22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小学生</w:t>
            </w:r>
          </w:p>
          <w:p>
            <w:pPr>
              <w:pStyle w:val="0"/>
              <w:jc w:val="center"/>
              <w:rPr>
                <w:rFonts w:hint="eastAsia" w:ascii="ＭＳ 明朝" w:hAnsi="ＭＳ 明朝" w:eastAsia="ＭＳ 明朝"/>
              </w:rPr>
            </w:pPr>
            <w:r>
              <w:rPr>
                <w:rFonts w:hint="eastAsia" w:ascii="ＭＳ 明朝" w:hAnsi="ＭＳ 明朝" w:eastAsia="ＭＳ 明朝"/>
              </w:rPr>
              <w:t>１，５００円</w:t>
            </w:r>
          </w:p>
        </w:tc>
        <w:tc>
          <w:tcPr>
            <w:tcW w:w="1479" w:type="dxa"/>
            <w:vAlign w:val="center"/>
          </w:tcPr>
          <w:p>
            <w:pPr>
              <w:pStyle w:val="0"/>
              <w:jc w:val="center"/>
              <w:rPr>
                <w:rFonts w:hint="eastAsia" w:ascii="ＭＳ 明朝" w:hAnsi="ＭＳ 明朝" w:eastAsia="ＭＳ 明朝"/>
              </w:rPr>
            </w:pPr>
            <w:r>
              <w:rPr>
                <w:rFonts w:hint="eastAsia" w:ascii="ＭＳ 明朝" w:hAnsi="ＭＳ 明朝" w:eastAsia="ＭＳ 明朝"/>
              </w:rPr>
              <w:t>１５０人</w:t>
            </w:r>
          </w:p>
        </w:tc>
      </w:tr>
      <w:tr>
        <w:trPr>
          <w:trHeight w:val="584" w:hRule="atLeast"/>
        </w:trPr>
        <w:tc>
          <w:tcPr>
            <w:tcW w:w="2660" w:type="dxa"/>
            <w:vMerge w:val="restart"/>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１ｋｍコース</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１０：５０</w:t>
            </w:r>
            <w:r>
              <w:rPr>
                <w:rFonts w:hint="eastAsia" w:ascii="ＭＳ 明朝" w:hAnsi="ＭＳ 明朝" w:eastAsia="ＭＳ 明朝"/>
                <w:color w:val="000000" w:themeColor="text1"/>
              </w:rPr>
              <w:t>)</w:t>
            </w:r>
          </w:p>
        </w:tc>
        <w:tc>
          <w:tcPr>
            <w:tcW w:w="850" w:type="dxa"/>
            <w:vMerge w:val="restart"/>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２８</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２９</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３０</w:t>
            </w:r>
          </w:p>
        </w:tc>
        <w:tc>
          <w:tcPr>
            <w:tcW w:w="269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親子ペア</w:t>
            </w:r>
          </w:p>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小学生男子１・２年</w:t>
            </w:r>
          </w:p>
          <w:p>
            <w:pPr>
              <w:pStyle w:val="0"/>
              <w:jc w:val="both"/>
              <w:rPr>
                <w:rFonts w:hint="eastAsia" w:ascii="ＭＳ 明朝" w:hAnsi="ＭＳ 明朝" w:eastAsia="ＭＳ 明朝"/>
                <w:color w:val="000000" w:themeColor="text1"/>
              </w:rPr>
            </w:pPr>
            <w:r>
              <w:rPr>
                <w:rFonts w:hint="eastAsia" w:ascii="ＭＳ 明朝" w:hAnsi="ＭＳ 明朝" w:eastAsia="ＭＳ 明朝"/>
                <w:color w:val="000000" w:themeColor="text1"/>
              </w:rPr>
              <w:t>小学生女子１・２年</w:t>
            </w:r>
          </w:p>
        </w:tc>
        <w:tc>
          <w:tcPr>
            <w:tcW w:w="22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親子ペア</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３，０００円</w:t>
            </w:r>
          </w:p>
        </w:tc>
        <w:tc>
          <w:tcPr>
            <w:tcW w:w="1482" w:type="dxa"/>
            <w:vAlign w:val="center"/>
          </w:tcPr>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５０組</w:t>
            </w: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spacing w:val="1"/>
                <w:w w:val="84"/>
                <w:fitText w:val="1245" w:id="3"/>
              </w:rPr>
              <w:t>※親子ペア全</w:t>
            </w:r>
            <w:r>
              <w:rPr>
                <w:rFonts w:hint="eastAsia" w:ascii="ＭＳ 明朝" w:hAnsi="ＭＳ 明朝" w:eastAsia="ＭＳ 明朝"/>
                <w:color w:val="000000" w:themeColor="text1"/>
                <w:spacing w:val="2"/>
                <w:w w:val="84"/>
                <w:fitText w:val="1245" w:id="3"/>
              </w:rPr>
              <w:t>体</w:t>
            </w:r>
          </w:p>
        </w:tc>
      </w:tr>
      <w:tr>
        <w:trPr>
          <w:trHeight w:val="455" w:hRule="atLeast"/>
        </w:trPr>
        <w:tc>
          <w:tcPr>
            <w:tcW w:w="2660" w:type="dxa"/>
            <w:vMerge w:val="continue"/>
            <w:vAlign w:val="center"/>
          </w:tcPr>
          <w:p>
            <w:pPr>
              <w:pStyle w:val="0"/>
              <w:rPr>
                <w:rFonts w:hint="eastAsia"/>
              </w:rPr>
            </w:pPr>
          </w:p>
        </w:tc>
        <w:tc>
          <w:tcPr>
            <w:tcW w:w="850" w:type="dxa"/>
            <w:vMerge w:val="continue"/>
            <w:vAlign w:val="center"/>
          </w:tcPr>
          <w:p>
            <w:pPr>
              <w:pStyle w:val="0"/>
              <w:rPr>
                <w:rFonts w:hint="eastAsia"/>
              </w:rPr>
            </w:pPr>
          </w:p>
        </w:tc>
        <w:tc>
          <w:tcPr>
            <w:tcW w:w="2694"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26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小学生</w:t>
            </w:r>
          </w:p>
          <w:p>
            <w:pPr>
              <w:pStyle w:val="0"/>
              <w:jc w:val="center"/>
              <w:rPr>
                <w:rFonts w:hint="eastAsia" w:ascii="ＭＳ 明朝" w:hAnsi="ＭＳ 明朝" w:eastAsia="ＭＳ 明朝"/>
              </w:rPr>
            </w:pPr>
            <w:r>
              <w:rPr>
                <w:rFonts w:hint="eastAsia" w:ascii="ＭＳ 明朝" w:hAnsi="ＭＳ 明朝" w:eastAsia="ＭＳ 明朝"/>
              </w:rPr>
              <w:t>１，５００円</w:t>
            </w:r>
          </w:p>
        </w:tc>
        <w:tc>
          <w:tcPr>
            <w:tcW w:w="1482" w:type="dxa"/>
            <w:vAlign w:val="center"/>
          </w:tcPr>
          <w:p>
            <w:pPr>
              <w:pStyle w:val="0"/>
              <w:jc w:val="center"/>
              <w:rPr>
                <w:rFonts w:hint="eastAsia" w:ascii="ＭＳ 明朝" w:hAnsi="ＭＳ 明朝" w:eastAsia="ＭＳ 明朝"/>
              </w:rPr>
            </w:pPr>
            <w:r>
              <w:rPr>
                <w:rFonts w:hint="eastAsia" w:ascii="ＭＳ 明朝" w:hAnsi="ＭＳ 明朝" w:eastAsia="ＭＳ 明朝"/>
              </w:rPr>
              <w:t>１００人</w:t>
            </w:r>
          </w:p>
        </w:tc>
      </w:tr>
    </w:tbl>
    <w:p>
      <w:pPr>
        <w:pStyle w:val="0"/>
        <w:spacing w:line="340" w:lineRule="exact"/>
        <w:ind w:firstLine="207" w:firstLineChars="100"/>
        <w:rPr>
          <w:rFonts w:hint="eastAsia" w:ascii="ＭＳ 明朝" w:hAnsi="ＭＳ 明朝" w:eastAsia="ＭＳ 明朝"/>
          <w:b w:val="1"/>
          <w:color w:val="000000" w:themeColor="text1"/>
        </w:rPr>
      </w:pPr>
    </w:p>
    <w:p>
      <w:pPr>
        <w:pStyle w:val="0"/>
        <w:spacing w:line="340" w:lineRule="exact"/>
        <w:ind w:firstLine="207" w:firstLineChars="100"/>
        <w:rPr>
          <w:rFonts w:hint="eastAsia" w:ascii="ＭＳ 明朝" w:hAnsi="ＭＳ 明朝" w:eastAsia="ＭＳ 明朝"/>
          <w:b w:val="1"/>
          <w:color w:val="000000" w:themeColor="text1"/>
        </w:rPr>
      </w:pPr>
      <w:r>
        <w:rPr>
          <w:rFonts w:hint="eastAsia" w:ascii="ＭＳ 明朝" w:hAnsi="ＭＳ 明朝" w:eastAsia="ＭＳ 明朝"/>
          <w:color w:val="000000" w:themeColor="text1"/>
        </w:rPr>
        <w:t>９．競技方法　　</w:t>
      </w:r>
      <w:r>
        <w:rPr>
          <w:rFonts w:hint="eastAsia" w:ascii="ＭＳ 明朝" w:hAnsi="ＭＳ 明朝" w:eastAsia="ＭＳ 明朝"/>
          <w:b w:val="1"/>
          <w:color w:val="000000" w:themeColor="text1"/>
        </w:rPr>
        <w:t>グロスタイム（スタートの号砲からのタイム）、ネットタイム（スタートラインを越え</w:t>
      </w:r>
    </w:p>
    <w:p>
      <w:pPr>
        <w:pStyle w:val="0"/>
        <w:spacing w:line="340" w:lineRule="exact"/>
        <w:ind w:firstLine="207" w:firstLineChars="100"/>
        <w:rPr>
          <w:rFonts w:hint="eastAsia" w:ascii="ＭＳ 明朝" w:hAnsi="ＭＳ 明朝" w:eastAsia="ＭＳ 明朝"/>
          <w:b w:val="1"/>
          <w:color w:val="000000" w:themeColor="text1"/>
        </w:rPr>
      </w:pPr>
      <w:r>
        <w:rPr>
          <w:rFonts w:hint="eastAsia" w:ascii="ＭＳ 明朝" w:hAnsi="ＭＳ 明朝" w:eastAsia="ＭＳ 明朝"/>
          <w:b w:val="1"/>
          <w:color w:val="000000" w:themeColor="text1"/>
        </w:rPr>
        <w:t>　　　　　　　　てからのタイム）の両方を計測し、順位はグロスタイムにより決定します。</w:t>
      </w:r>
    </w:p>
    <w:p>
      <w:pPr>
        <w:pStyle w:val="0"/>
        <w:spacing w:line="340" w:lineRule="exact"/>
        <w:ind w:left="1858" w:leftChars="100" w:hanging="1650" w:hangingChars="795"/>
        <w:rPr>
          <w:rFonts w:hint="eastAsia" w:ascii="ＭＳ 明朝" w:hAnsi="ＭＳ 明朝" w:eastAsia="ＭＳ 明朝"/>
          <w:b w:val="1"/>
          <w:color w:val="000000" w:themeColor="text1"/>
          <w:shd w:val="clear" w:color="auto" w:fill="auto"/>
        </w:rPr>
      </w:pPr>
      <w:r>
        <w:rPr>
          <w:rFonts w:hint="eastAsia" w:ascii="ＭＳ 明朝" w:hAnsi="ＭＳ 明朝" w:eastAsia="ＭＳ 明朝"/>
          <w:color w:val="000000" w:themeColor="text1"/>
        </w:rPr>
        <w:t>　　　　　　　　</w:t>
      </w:r>
      <w:r>
        <w:rPr>
          <w:rFonts w:hint="eastAsia" w:ascii="ＭＳ 明朝" w:hAnsi="ＭＳ 明朝" w:eastAsia="ＭＳ 明朝"/>
          <w:b w:val="1"/>
          <w:color w:val="000000" w:themeColor="text1"/>
        </w:rPr>
        <w:t>一斉</w:t>
      </w:r>
      <w:r>
        <w:rPr>
          <w:rFonts w:hint="eastAsia" w:ascii="ＭＳ 明朝" w:hAnsi="ＭＳ 明朝" w:eastAsia="ＭＳ 明朝"/>
          <w:b w:val="1"/>
          <w:color w:val="000000" w:themeColor="text1"/>
          <w:shd w:val="clear" w:color="auto" w:fill="auto"/>
        </w:rPr>
        <w:t>スタートとします。出走方法については下記のとおりとします。</w:t>
      </w:r>
    </w:p>
    <w:p>
      <w:pPr>
        <w:pStyle w:val="0"/>
        <w:spacing w:line="340" w:lineRule="exact"/>
        <w:ind w:left="1867" w:leftChars="100" w:hanging="1660" w:hangingChars="800"/>
        <w:rPr>
          <w:rFonts w:hint="eastAsia" w:ascii="ＭＳ 明朝" w:hAnsi="ＭＳ 明朝" w:eastAsia="ＭＳ 明朝"/>
          <w:b w:val="1"/>
          <w:color w:val="000000" w:themeColor="text1"/>
          <w:shd w:val="clear" w:color="auto" w:fill="auto"/>
        </w:rPr>
      </w:pPr>
      <w:r>
        <w:rPr>
          <w:rFonts w:hint="eastAsia" w:ascii="ＭＳ 明朝" w:hAnsi="ＭＳ 明朝" w:eastAsia="ＭＳ 明朝"/>
          <w:b w:val="1"/>
          <w:color w:val="000000" w:themeColor="text1"/>
          <w:shd w:val="clear" w:color="auto" w:fill="auto"/>
        </w:rPr>
        <w:t>　　　　　　　　ハーフ・</w:t>
      </w:r>
      <w:r>
        <w:rPr>
          <w:rFonts w:hint="eastAsia" w:ascii="ＭＳ 明朝" w:hAnsi="ＭＳ 明朝" w:eastAsia="ＭＳ 明朝"/>
          <w:b w:val="1"/>
          <w:color w:val="000000" w:themeColor="text1"/>
          <w:shd w:val="clear" w:color="auto" w:fill="auto"/>
        </w:rPr>
        <w:t>10km</w:t>
      </w:r>
      <w:r>
        <w:rPr>
          <w:rFonts w:hint="eastAsia" w:ascii="ＭＳ 明朝" w:hAnsi="ＭＳ 明朝" w:eastAsia="ＭＳ 明朝"/>
          <w:b w:val="1"/>
          <w:color w:val="000000" w:themeColor="text1"/>
          <w:shd w:val="clear" w:color="auto" w:fill="auto"/>
        </w:rPr>
        <w:t>・５</w:t>
      </w:r>
      <w:r>
        <w:rPr>
          <w:rFonts w:hint="eastAsia" w:ascii="ＭＳ 明朝" w:hAnsi="ＭＳ 明朝" w:eastAsia="ＭＳ 明朝"/>
          <w:b w:val="1"/>
          <w:color w:val="000000" w:themeColor="text1"/>
          <w:shd w:val="clear" w:color="auto" w:fill="auto"/>
        </w:rPr>
        <w:t>km</w:t>
      </w:r>
      <w:r>
        <w:rPr>
          <w:rFonts w:hint="eastAsia" w:ascii="ＭＳ 明朝" w:hAnsi="ＭＳ 明朝" w:eastAsia="ＭＳ 明朝"/>
          <w:b w:val="1"/>
          <w:color w:val="000000" w:themeColor="text1"/>
          <w:shd w:val="clear" w:color="auto" w:fill="auto"/>
        </w:rPr>
        <w:t>コースについては申込時の予想タイムの順でスタート整列ブロックをＡ～Ｅまで設定し、アスリートビブスへ記載します。スタートからＡ→Ｂ→Ｃ→Ｄ→Ｅのグループ順に整列します。</w:t>
      </w:r>
    </w:p>
    <w:p>
      <w:pPr>
        <w:pStyle w:val="0"/>
        <w:spacing w:line="340" w:lineRule="exact"/>
        <w:ind w:left="1867" w:leftChars="100" w:hanging="1660" w:hangingChars="800"/>
        <w:rPr>
          <w:rFonts w:hint="eastAsia" w:ascii="ＭＳ 明朝" w:hAnsi="ＭＳ 明朝" w:eastAsia="ＭＳ 明朝"/>
          <w:b w:val="1"/>
          <w:color w:val="000000" w:themeColor="text1"/>
          <w:shd w:val="clear" w:color="auto" w:fill="auto"/>
        </w:rPr>
      </w:pPr>
      <w:r>
        <w:rPr>
          <w:rFonts w:hint="eastAsia" w:ascii="ＭＳ 明朝" w:hAnsi="ＭＳ 明朝" w:eastAsia="ＭＳ 明朝"/>
          <w:b w:val="1"/>
          <w:color w:val="000000" w:themeColor="text1"/>
          <w:shd w:val="clear" w:color="auto" w:fill="auto"/>
        </w:rPr>
        <w:t>　　　　　　　　３</w:t>
      </w:r>
      <w:r>
        <w:rPr>
          <w:rFonts w:hint="eastAsia" w:ascii="ＭＳ 明朝" w:hAnsi="ＭＳ 明朝" w:eastAsia="ＭＳ 明朝"/>
          <w:b w:val="1"/>
          <w:color w:val="000000" w:themeColor="text1"/>
          <w:shd w:val="clear" w:color="auto" w:fill="auto"/>
        </w:rPr>
        <w:t>km</w:t>
      </w:r>
      <w:r>
        <w:rPr>
          <w:rFonts w:hint="eastAsia" w:ascii="ＭＳ 明朝" w:hAnsi="ＭＳ 明朝" w:eastAsia="ＭＳ 明朝"/>
          <w:b w:val="1"/>
          <w:color w:val="000000" w:themeColor="text1"/>
          <w:shd w:val="clear" w:color="auto" w:fill="auto"/>
        </w:rPr>
        <w:t>・２</w:t>
      </w:r>
      <w:r>
        <w:rPr>
          <w:rFonts w:hint="eastAsia" w:ascii="ＭＳ 明朝" w:hAnsi="ＭＳ 明朝" w:eastAsia="ＭＳ 明朝"/>
          <w:b w:val="1"/>
          <w:color w:val="000000" w:themeColor="text1"/>
          <w:shd w:val="clear" w:color="auto" w:fill="auto"/>
        </w:rPr>
        <w:t>km</w:t>
      </w:r>
      <w:r>
        <w:rPr>
          <w:rFonts w:hint="eastAsia" w:ascii="ＭＳ 明朝" w:hAnsi="ＭＳ 明朝" w:eastAsia="ＭＳ 明朝"/>
          <w:b w:val="1"/>
          <w:color w:val="000000" w:themeColor="text1"/>
          <w:shd w:val="clear" w:color="auto" w:fill="auto"/>
        </w:rPr>
        <w:t>・１</w:t>
      </w:r>
      <w:r>
        <w:rPr>
          <w:rFonts w:hint="eastAsia" w:ascii="ＭＳ 明朝" w:hAnsi="ＭＳ 明朝" w:eastAsia="ＭＳ 明朝"/>
          <w:b w:val="1"/>
          <w:color w:val="000000" w:themeColor="text1"/>
          <w:shd w:val="clear" w:color="auto" w:fill="auto"/>
        </w:rPr>
        <w:t>km</w:t>
      </w:r>
      <w:r>
        <w:rPr>
          <w:rFonts w:hint="eastAsia" w:ascii="ＭＳ 明朝" w:hAnsi="ＭＳ 明朝" w:eastAsia="ＭＳ 明朝"/>
          <w:b w:val="1"/>
          <w:color w:val="000000" w:themeColor="text1"/>
          <w:shd w:val="clear" w:color="auto" w:fill="auto"/>
        </w:rPr>
        <w:t>コースについては、順不同で整列します。</w:t>
      </w:r>
    </w:p>
    <w:p>
      <w:pPr>
        <w:pStyle w:val="0"/>
        <w:spacing w:line="340" w:lineRule="exact"/>
        <w:ind w:left="1867" w:leftChars="100" w:hanging="1660" w:hangingChars="800"/>
        <w:rPr>
          <w:rFonts w:hint="eastAsia" w:ascii="ＭＳ 明朝" w:hAnsi="ＭＳ 明朝" w:eastAsia="ＭＳ 明朝"/>
          <w:b w:val="1"/>
          <w:color w:val="000000" w:themeColor="text1"/>
        </w:rPr>
      </w:pPr>
      <w:r>
        <w:rPr>
          <w:rFonts w:hint="eastAsia" w:ascii="ＭＳ 明朝" w:hAnsi="ＭＳ 明朝" w:eastAsia="ＭＳ 明朝"/>
          <w:b w:val="1"/>
          <w:color w:val="000000" w:themeColor="text1"/>
          <w:shd w:val="clear" w:color="auto" w:fill="auto"/>
        </w:rPr>
        <w:t>　　　　　　　</w:t>
      </w:r>
      <w:r>
        <w:rPr>
          <w:rFonts w:hint="eastAsia" w:ascii="ＭＳ 明朝" w:hAnsi="ＭＳ 明朝" w:eastAsia="ＭＳ 明朝"/>
          <w:b w:val="0"/>
          <w:color w:val="000000" w:themeColor="text1"/>
          <w:shd w:val="clear" w:color="auto" w:fill="auto"/>
        </w:rPr>
        <w:t>　※申込後の予想タイムの変更はできません。</w:t>
      </w:r>
    </w:p>
    <w:p>
      <w:pPr>
        <w:pStyle w:val="0"/>
        <w:spacing w:line="340" w:lineRule="exact"/>
        <w:ind w:left="1867" w:leftChars="100" w:hanging="1660" w:hangingChars="800"/>
        <w:rPr>
          <w:rFonts w:hint="eastAsia" w:ascii="ＭＳ 明朝" w:hAnsi="ＭＳ 明朝" w:eastAsia="ＭＳ 明朝"/>
          <w:color w:val="000000" w:themeColor="text1"/>
        </w:rPr>
      </w:pPr>
      <w:r>
        <w:rPr>
          <w:rFonts w:hint="eastAsia" w:ascii="ＭＳ 明朝" w:hAnsi="ＭＳ 明朝" w:eastAsia="ＭＳ 明朝"/>
          <w:color w:val="000000" w:themeColor="text1"/>
        </w:rPr>
        <w:t>　　　　　　　　※詳細な出走方法については、参加通知書送付時に併せてご案内します。</w:t>
      </w:r>
    </w:p>
    <w:p>
      <w:pPr>
        <w:pStyle w:val="0"/>
        <w:spacing w:line="340" w:lineRule="exact"/>
        <w:ind w:leftChars="0" w:firstLineChars="0"/>
        <w:rPr>
          <w:rFonts w:hint="eastAsia" w:ascii="ＭＳ 明朝" w:hAnsi="ＭＳ 明朝" w:eastAsia="ＭＳ 明朝"/>
          <w:color w:val="000000" w:themeColor="text1"/>
        </w:rPr>
      </w:pP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１０．参加資格　　健康に自信がある方で、本要項の注意事項・申込規約に同意された方。</w:t>
      </w:r>
    </w:p>
    <w:p>
      <w:pPr>
        <w:pStyle w:val="0"/>
        <w:spacing w:line="360" w:lineRule="exact"/>
        <w:ind w:firstLine="1867" w:firstLineChars="900"/>
        <w:rPr>
          <w:rFonts w:hint="eastAsia" w:ascii="ＭＳ 明朝" w:hAnsi="ＭＳ 明朝" w:eastAsia="ＭＳ 明朝"/>
          <w:color w:val="000000" w:themeColor="text1"/>
        </w:rPr>
      </w:pPr>
      <w:r>
        <w:rPr>
          <w:rFonts w:hint="eastAsia" w:ascii="ＭＳ 明朝" w:hAnsi="ＭＳ 明朝" w:eastAsia="ＭＳ 明朝"/>
          <w:color w:val="000000" w:themeColor="text1"/>
        </w:rPr>
        <w:t>ハーフコースについては、３時間以内で完走出来る方。</w:t>
      </w:r>
    </w:p>
    <w:p>
      <w:pPr>
        <w:pStyle w:val="0"/>
        <w:spacing w:line="360" w:lineRule="exact"/>
        <w:ind w:firstLine="1867" w:firstLineChars="900"/>
        <w:rPr>
          <w:rFonts w:hint="eastAsia" w:ascii="ＭＳ 明朝" w:hAnsi="ＭＳ 明朝" w:eastAsia="ＭＳ 明朝"/>
          <w:color w:val="000000" w:themeColor="text1"/>
        </w:rPr>
      </w:pPr>
      <w:r>
        <w:rPr>
          <w:rFonts w:hint="eastAsia" w:ascii="ＭＳ 明朝" w:hAnsi="ＭＳ 明朝" w:eastAsia="ＭＳ 明朝"/>
          <w:color w:val="000000" w:themeColor="text1"/>
        </w:rPr>
        <w:t>※高校生以下の方は申込み時に保護者の同意が必要</w:t>
      </w:r>
    </w:p>
    <w:p>
      <w:pPr>
        <w:pStyle w:val="0"/>
        <w:spacing w:line="360" w:lineRule="exact"/>
        <w:ind w:firstLine="1867" w:firstLineChars="900"/>
        <w:rPr>
          <w:rFonts w:hint="eastAsia" w:ascii="ＭＳ 明朝" w:hAnsi="ＭＳ 明朝" w:eastAsia="ＭＳ 明朝"/>
          <w:color w:val="000000" w:themeColor="text1"/>
        </w:rPr>
      </w:pP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１１．表　　彰　　表彰式は実施せず、本部テントにて入賞者に賞状等を授与します。</w:t>
      </w:r>
    </w:p>
    <w:p>
      <w:pPr>
        <w:pStyle w:val="0"/>
        <w:spacing w:line="360" w:lineRule="exact"/>
        <w:ind w:firstLine="1868" w:firstLineChars="900"/>
        <w:rPr>
          <w:rFonts w:hint="eastAsia" w:ascii="ＭＳ 明朝" w:hAnsi="ＭＳ 明朝" w:eastAsia="ＭＳ 明朝"/>
          <w:color w:val="000000" w:themeColor="text1"/>
        </w:rPr>
      </w:pPr>
      <w:r>
        <w:rPr>
          <w:rFonts w:hint="eastAsia" w:ascii="ＭＳ 明朝" w:hAnsi="ＭＳ 明朝" w:eastAsia="ＭＳ 明朝"/>
          <w:color w:val="000000" w:themeColor="text1"/>
        </w:rPr>
        <w:t>（１）各種目１位に楯を授与</w:t>
      </w: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（２）１位～６位まで賞状・賞品を授与</w:t>
      </w: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（３）参加者全員に参加賞あり</w:t>
      </w: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（４）完走者全員に</w:t>
      </w:r>
      <w:r>
        <w:rPr>
          <w:rFonts w:hint="eastAsia" w:ascii="ＭＳ 明朝" w:hAnsi="ＭＳ 明朝" w:eastAsia="ＭＳ 明朝"/>
          <w:color w:val="000000" w:themeColor="text1"/>
        </w:rPr>
        <w:t>WEB</w:t>
      </w:r>
      <w:r>
        <w:rPr>
          <w:rFonts w:hint="eastAsia" w:ascii="ＭＳ 明朝" w:hAnsi="ＭＳ 明朝" w:eastAsia="ＭＳ 明朝"/>
          <w:color w:val="000000" w:themeColor="text1"/>
        </w:rPr>
        <w:t>完走証を交付。ＲＵＮＮＥＴからダウンロード。</w:t>
      </w:r>
    </w:p>
    <w:p>
      <w:pPr>
        <w:pStyle w:val="0"/>
        <w:spacing w:line="360" w:lineRule="exact"/>
        <w:rPr>
          <w:rFonts w:hint="eastAsia" w:ascii="ＭＳ 明朝" w:hAnsi="ＭＳ 明朝" w:eastAsia="ＭＳ 明朝"/>
          <w:color w:val="000000" w:themeColor="text1"/>
        </w:rPr>
      </w:pP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１２．申込期間　　令和８年８月７日（金</w:t>
      </w:r>
      <w:bookmarkStart w:id="0" w:name="_GoBack"/>
      <w:bookmarkEnd w:id="0"/>
      <w:r>
        <w:rPr>
          <w:rFonts w:hint="eastAsia" w:ascii="ＭＳ 明朝" w:hAnsi="ＭＳ 明朝" w:eastAsia="ＭＳ 明朝"/>
          <w:color w:val="000000" w:themeColor="text1"/>
        </w:rPr>
        <w:t>）～　９月３０日（水）</w:t>
      </w:r>
    </w:p>
    <w:p>
      <w:pPr>
        <w:pStyle w:val="0"/>
        <w:spacing w:line="360" w:lineRule="exact"/>
        <w:rPr>
          <w:rFonts w:hint="eastAsia" w:ascii="ＭＳ 明朝" w:hAnsi="ＭＳ 明朝" w:eastAsia="ＭＳ 明朝"/>
          <w:color w:val="000000" w:themeColor="text1"/>
        </w:rPr>
      </w:pP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１３．申込方法　　ＲＵＮＮＥＴ　</w:t>
      </w:r>
      <w:r>
        <w:rPr>
          <w:rFonts w:hint="eastAsia" w:ascii="ＭＳ 明朝" w:hAnsi="ＭＳ 明朝" w:eastAsia="ＭＳ 明朝"/>
          <w:color w:val="000000" w:themeColor="text1"/>
        </w:rPr>
        <w:t>http://runnet.jp/runtes/</w:t>
      </w:r>
    </w:p>
    <w:p>
      <w:pPr>
        <w:pStyle w:val="0"/>
        <w:spacing w:line="360" w:lineRule="exact"/>
        <w:ind w:left="0" w:leftChars="0" w:firstLine="1868" w:firstLineChars="900"/>
        <w:rPr>
          <w:rFonts w:hint="eastAsia" w:ascii="ＭＳ 明朝" w:hAnsi="ＭＳ 明朝" w:eastAsia="ＭＳ 明朝"/>
          <w:color w:val="000000" w:themeColor="text1"/>
        </w:rPr>
      </w:pPr>
      <w:r>
        <w:rPr>
          <w:rFonts w:hint="eastAsia" w:ascii="ＭＳ 明朝" w:hAnsi="ＭＳ 明朝" w:eastAsia="ＭＳ 明朝"/>
          <w:color w:val="000000" w:themeColor="text1"/>
        </w:rPr>
        <w:t>お支払はコンビニエンスストア・クレジットカード等よりお選びいただけます。</w:t>
      </w: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※あらかじめＲＵＮＮＥＴへの会員登録（無料）が必要です。</w:t>
      </w:r>
    </w:p>
    <w:p>
      <w:pPr>
        <w:pStyle w:val="0"/>
        <w:spacing w:line="360" w:lineRule="exact"/>
        <w:rPr>
          <w:rFonts w:hint="eastAsia" w:ascii="ＭＳ 明朝" w:hAnsi="ＭＳ 明朝" w:eastAsia="ＭＳ 明朝"/>
          <w:color w:val="000000" w:themeColor="text1"/>
        </w:rPr>
      </w:pP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１４．大会事務局　〒３７５－００２４　群馬県藤岡市藤岡１４８５</w:t>
      </w:r>
    </w:p>
    <w:p>
      <w:pPr>
        <w:pStyle w:val="0"/>
        <w:spacing w:line="360" w:lineRule="exact"/>
        <w:ind w:firstLine="1867" w:firstLineChars="900"/>
        <w:rPr>
          <w:rFonts w:hint="eastAsia" w:ascii="ＭＳ 明朝" w:hAnsi="ＭＳ 明朝" w:eastAsia="ＭＳ 明朝"/>
          <w:color w:val="000000" w:themeColor="text1"/>
        </w:rPr>
      </w:pPr>
      <w:r>
        <w:rPr>
          <w:rFonts w:hint="eastAsia" w:ascii="ＭＳ 明朝" w:hAnsi="ＭＳ 明朝" w:eastAsia="ＭＳ 明朝"/>
          <w:color w:val="000000" w:themeColor="text1"/>
        </w:rPr>
        <w:t>藤岡市上州藤岡蚕マラソン実行委員会（藤岡市教育委員会スポーツ課内）</w:t>
      </w:r>
    </w:p>
    <w:p>
      <w:pPr>
        <w:pStyle w:val="0"/>
        <w:spacing w:line="360" w:lineRule="exact"/>
        <w:ind w:firstLine="1867" w:firstLineChars="900"/>
        <w:rPr>
          <w:rFonts w:hint="eastAsia" w:ascii="ＭＳ 明朝" w:hAnsi="ＭＳ 明朝" w:eastAsia="ＭＳ 明朝"/>
          <w:color w:val="000000" w:themeColor="text1"/>
        </w:rPr>
      </w:pPr>
      <w:r>
        <w:rPr>
          <w:rFonts w:hint="eastAsia" w:ascii="ＭＳ 明朝" w:hAnsi="ＭＳ 明朝" w:eastAsia="ＭＳ 明朝"/>
          <w:color w:val="000000" w:themeColor="text1"/>
        </w:rPr>
        <w:t>ＴＥＬ：０２７４－５０－８２１３　</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br w:type="page"/>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【注意事項】</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①　参加者はあらかじめ医師の健康診断を受けるなどして、各自の責任において健康管理を確実に行ってください。</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②　参加者は必ず健康保険証（写しでも可）を持参してください。</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③　審判員が競技続行不可能と判断した競技者に対しては、競技を中止させることがあります。</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④　参加申込された方へ、令和８年１１月１３日（金）を目安にアスリートビブス等を郵送します。</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⑤　年齢計算は、令和８年１１月２９日（日）（大会当日）を基準とします。</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⑥　参加者は指定された時間までに、必ず集合場所へお越しください。</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⑦　駐車場は事前申し込みが必須で、指定された駐車場のみ駐車できます。駐車台数に限りがあるため、可能な限り乗り合わせでの来場にご協力をお願いします。</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⑧　駐車場までの渋滞が予想されますので、時間に余裕をもって大会会場へお越しください。</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⑨　アスリートビブスは主催者で用意し、事前に郵送します。当日は必ず持参してください。</w:t>
      </w:r>
    </w:p>
    <w:p>
      <w:pPr>
        <w:pStyle w:val="0"/>
        <w:spacing w:line="360" w:lineRule="exact"/>
        <w:ind w:left="0" w:leftChars="0"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⑩　大会当日は、ＪＲ新町駅及びＪＲ群馬藤岡駅より無料シャトルバスを運行します。</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⑪　手荷物預かり所を設置しませんので、貴重品は各自の責任で管理してください。荷物置き場はご用意しますが、盗難及び紛失については、主催者側では一切の責任を負いません。</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⑫　計測チップによる自動計測を行います。アスリートビブスに計測チップがついていますので、ゴールするまで計測チップを絶対にはずさないでください。計測チップ未装着の場合は、記録が取れませんので注意してください。</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⑬　計測チップはレンタルとなっています。レース終了後、必ず返却をお願いします。なお、未返却の場合は、実費をご請求します。</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⑭　募集期間内でも定員に達した時点で募集を締め切らせていただきます。定員に達した場合は、大会ＨＰ等でお知らせします。</w:t>
      </w:r>
    </w:p>
    <w:p>
      <w:pPr>
        <w:pStyle w:val="0"/>
        <w:spacing w:line="360" w:lineRule="exact"/>
        <w:ind w:left="415" w:hanging="415"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※【申込規約】（参加者は下記の申込規約に必ず同意のうえ、お申込みください。）</w:t>
      </w:r>
    </w:p>
    <w:p>
      <w:pPr>
        <w:pStyle w:val="19"/>
        <w:numPr>
          <w:ilvl w:val="0"/>
          <w:numId w:val="1"/>
        </w:numPr>
        <w:spacing w:line="360" w:lineRule="exact"/>
        <w:ind w:leftChars="0"/>
        <w:rPr>
          <w:rFonts w:hint="eastAsia" w:ascii="ＭＳ 明朝" w:hAnsi="ＭＳ 明朝" w:eastAsia="ＭＳ 明朝"/>
          <w:color w:val="000000" w:themeColor="text1"/>
        </w:rPr>
      </w:pPr>
      <w:r>
        <w:rPr>
          <w:rFonts w:hint="eastAsia" w:ascii="ＭＳ 明朝" w:hAnsi="ＭＳ 明朝" w:eastAsia="ＭＳ 明朝"/>
          <w:color w:val="000000" w:themeColor="text1"/>
        </w:rPr>
        <w:t>大会開催中に傷病が発生した場合、応急手当を受けることに同意してください。その方法、経過等について主催者は責任を負いません。</w:t>
      </w:r>
    </w:p>
    <w:p>
      <w:pPr>
        <w:pStyle w:val="19"/>
        <w:numPr>
          <w:ilvl w:val="0"/>
          <w:numId w:val="1"/>
        </w:numPr>
        <w:spacing w:line="360" w:lineRule="exact"/>
        <w:ind w:leftChars="0"/>
        <w:rPr>
          <w:rFonts w:hint="eastAsia" w:ascii="ＭＳ 明朝" w:hAnsi="ＭＳ 明朝" w:eastAsia="ＭＳ 明朝"/>
          <w:color w:val="000000" w:themeColor="text1"/>
        </w:rPr>
      </w:pPr>
      <w:r>
        <w:rPr>
          <w:rFonts w:hint="eastAsia" w:ascii="ＭＳ 明朝" w:hAnsi="ＭＳ 明朝" w:eastAsia="ＭＳ 明朝"/>
          <w:color w:val="000000" w:themeColor="text1"/>
        </w:rPr>
        <w:t>大会開催中の事故、紛失、傷病等に関し、主催者は責任を負いません。</w:t>
      </w:r>
    </w:p>
    <w:p>
      <w:pPr>
        <w:pStyle w:val="19"/>
        <w:numPr>
          <w:ilvl w:val="0"/>
          <w:numId w:val="1"/>
        </w:numPr>
        <w:spacing w:line="360" w:lineRule="exact"/>
        <w:ind w:leftChars="0"/>
        <w:rPr>
          <w:rFonts w:hint="eastAsia" w:ascii="ＭＳ 明朝" w:hAnsi="ＭＳ 明朝" w:eastAsia="ＭＳ 明朝"/>
          <w:color w:val="000000" w:themeColor="text1"/>
        </w:rPr>
      </w:pPr>
      <w:r>
        <w:rPr>
          <w:rFonts w:hint="eastAsia" w:ascii="ＭＳ 明朝" w:hAnsi="ＭＳ 明朝" w:eastAsia="ＭＳ 明朝"/>
          <w:color w:val="000000" w:themeColor="text1"/>
        </w:rPr>
        <w:t>大会開催中の事故、傷病への補償は主催者側が加入した保険の範囲内であることに同意してください。</w:t>
      </w:r>
    </w:p>
    <w:p>
      <w:pPr>
        <w:pStyle w:val="19"/>
        <w:numPr>
          <w:ilvl w:val="0"/>
          <w:numId w:val="1"/>
        </w:numPr>
        <w:spacing w:line="360" w:lineRule="exact"/>
        <w:ind w:leftChars="0"/>
        <w:rPr>
          <w:rFonts w:hint="eastAsia" w:ascii="ＭＳ 明朝" w:hAnsi="ＭＳ 明朝" w:eastAsia="ＭＳ 明朝"/>
          <w:color w:val="000000" w:themeColor="text1"/>
        </w:rPr>
      </w:pPr>
      <w:r>
        <w:rPr>
          <w:rFonts w:hint="eastAsia" w:ascii="ＭＳ 明朝" w:hAnsi="ＭＳ 明朝" w:eastAsia="ＭＳ 明朝"/>
          <w:color w:val="000000" w:themeColor="text1"/>
        </w:rPr>
        <w:t>申込み後の種目変更及びキャンセルは出来ません。又、申込締切後の参加申込はできません。</w:t>
      </w:r>
    </w:p>
    <w:p>
      <w:pPr>
        <w:pStyle w:val="19"/>
        <w:numPr>
          <w:ilvl w:val="0"/>
          <w:numId w:val="1"/>
        </w:numPr>
        <w:spacing w:line="360" w:lineRule="exact"/>
        <w:ind w:leftChars="0"/>
        <w:rPr>
          <w:rFonts w:hint="eastAsia" w:ascii="ＭＳ 明朝" w:hAnsi="ＭＳ 明朝" w:eastAsia="ＭＳ 明朝"/>
          <w:color w:val="000000" w:themeColor="text1"/>
        </w:rPr>
      </w:pPr>
      <w:r>
        <w:rPr>
          <w:rFonts w:hint="eastAsia" w:ascii="ＭＳ 明朝" w:hAnsi="ＭＳ 明朝" w:eastAsia="ＭＳ 明朝"/>
          <w:color w:val="000000" w:themeColor="text1"/>
        </w:rPr>
        <w:t>年齢・性別の虚偽申告、申込者以外の出場</w:t>
      </w:r>
      <w:r>
        <w:rPr>
          <w:rFonts w:hint="eastAsia" w:ascii="ＭＳ 明朝" w:hAnsi="ＭＳ 明朝" w:eastAsia="ＭＳ 明朝"/>
          <w:color w:val="000000" w:themeColor="text1"/>
          <w:spacing w:val="1"/>
          <w:w w:val="82"/>
          <w:kern w:val="0"/>
          <w:fitText w:val="1035" w:id="4"/>
        </w:rPr>
        <w:t>（不正出走</w:t>
      </w:r>
      <w:r>
        <w:rPr>
          <w:rFonts w:hint="eastAsia" w:ascii="ＭＳ 明朝" w:hAnsi="ＭＳ 明朝" w:eastAsia="ＭＳ 明朝"/>
          <w:color w:val="000000" w:themeColor="text1"/>
          <w:spacing w:val="0"/>
          <w:w w:val="82"/>
          <w:kern w:val="0"/>
          <w:fitText w:val="1035" w:id="4"/>
        </w:rPr>
        <w:t>）</w:t>
      </w:r>
      <w:r>
        <w:rPr>
          <w:rFonts w:hint="eastAsia" w:ascii="ＭＳ 明朝" w:hAnsi="ＭＳ 明朝" w:eastAsia="ＭＳ 明朝"/>
          <w:color w:val="000000" w:themeColor="text1"/>
        </w:rPr>
        <w:t>は認めません。その場合、出場が取消されます。</w:t>
      </w:r>
    </w:p>
    <w:p>
      <w:pPr>
        <w:pStyle w:val="19"/>
        <w:numPr>
          <w:ilvl w:val="0"/>
          <w:numId w:val="1"/>
        </w:numPr>
        <w:spacing w:line="360" w:lineRule="exact"/>
        <w:ind w:leftChars="0"/>
        <w:rPr>
          <w:rFonts w:hint="eastAsia" w:ascii="ＭＳ 明朝" w:hAnsi="ＭＳ 明朝" w:eastAsia="ＭＳ 明朝"/>
          <w:color w:val="000000" w:themeColor="text1"/>
        </w:rPr>
      </w:pPr>
      <w:r>
        <w:rPr>
          <w:rFonts w:hint="eastAsia" w:ascii="ＭＳ 明朝" w:hAnsi="ＭＳ 明朝" w:eastAsia="ＭＳ 明朝"/>
          <w:color w:val="000000" w:themeColor="text1"/>
        </w:rPr>
        <w:t>地震・風水害・事件・事故及びその他やむを得ない事情による中止の場合の参加料返金の有無・額等については、主催者が判断し決定します。</w:t>
      </w:r>
    </w:p>
    <w:p>
      <w:pPr>
        <w:pStyle w:val="19"/>
        <w:numPr>
          <w:ilvl w:val="0"/>
          <w:numId w:val="1"/>
        </w:numPr>
        <w:spacing w:line="360" w:lineRule="exact"/>
        <w:ind w:leftChars="0"/>
        <w:rPr>
          <w:rFonts w:hint="eastAsia" w:ascii="ＭＳ 明朝" w:hAnsi="ＭＳ 明朝" w:eastAsia="ＭＳ 明朝"/>
          <w:color w:val="000000" w:themeColor="text1"/>
        </w:rPr>
      </w:pPr>
      <w:r>
        <w:rPr>
          <w:rFonts w:hint="eastAsia" w:ascii="ＭＳ 明朝" w:hAnsi="ＭＳ 明朝" w:eastAsia="ＭＳ 明朝"/>
          <w:color w:val="000000" w:themeColor="text1"/>
        </w:rPr>
        <w:t>雨天決行としますが、主催者が危険を伴うと判断した時は、中止及びコース変更する場合があります。</w:t>
      </w:r>
    </w:p>
    <w:p>
      <w:pPr>
        <w:pStyle w:val="19"/>
        <w:numPr>
          <w:ilvl w:val="0"/>
          <w:numId w:val="1"/>
        </w:numPr>
        <w:spacing w:line="360" w:lineRule="exact"/>
        <w:ind w:leftChars="0"/>
        <w:rPr>
          <w:rFonts w:hint="eastAsia" w:ascii="ＭＳ 明朝" w:hAnsi="ＭＳ 明朝" w:eastAsia="ＭＳ 明朝"/>
          <w:color w:val="000000" w:themeColor="text1"/>
        </w:rPr>
      </w:pPr>
      <w:r>
        <w:rPr>
          <w:rFonts w:hint="eastAsia" w:ascii="ＭＳ 明朝" w:hAnsi="ＭＳ 明朝" w:eastAsia="ＭＳ 明朝"/>
          <w:color w:val="000000" w:themeColor="text1"/>
        </w:rPr>
        <w:t>上記④・⑤、又は過剰入金・重複入金の返金はいたしません。</w:t>
      </w:r>
    </w:p>
    <w:p>
      <w:pPr>
        <w:pStyle w:val="19"/>
        <w:numPr>
          <w:ilvl w:val="0"/>
          <w:numId w:val="1"/>
        </w:numPr>
        <w:spacing w:line="360" w:lineRule="exact"/>
        <w:ind w:leftChars="0"/>
        <w:rPr>
          <w:rFonts w:hint="eastAsia" w:ascii="ＭＳ 明朝" w:hAnsi="ＭＳ 明朝" w:eastAsia="ＭＳ 明朝"/>
          <w:color w:val="000000" w:themeColor="text1"/>
        </w:rPr>
      </w:pPr>
      <w:r>
        <w:rPr>
          <w:rFonts w:hint="eastAsia" w:ascii="ＭＳ 明朝" w:hAnsi="ＭＳ 明朝" w:eastAsia="ＭＳ 明朝"/>
          <w:color w:val="000000" w:themeColor="text1"/>
        </w:rPr>
        <w:t>大会出場中の映像・写真・記事・記録等のテレビ・新聞・雑誌・インターネット等への掲載権は主催者に属することに同意してください。</w:t>
      </w: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※【個人情報の取り扱いについて】</w:t>
      </w:r>
    </w:p>
    <w:p>
      <w:pPr>
        <w:pStyle w:val="0"/>
        <w:spacing w:line="360" w:lineRule="exact"/>
        <w:rPr>
          <w:rFonts w:hint="default"/>
          <w:color w:val="000000" w:themeColor="text1"/>
        </w:rPr>
      </w:pPr>
      <w:r>
        <w:rPr>
          <w:rFonts w:hint="eastAsia" w:ascii="ＭＳ 明朝" w:hAnsi="ＭＳ 明朝" w:eastAsia="ＭＳ 明朝"/>
          <w:color w:val="000000" w:themeColor="text1"/>
        </w:rPr>
        <w:t>　主催者は、個人情報の重要性を認識し、個人情報の保護に関する法律及び関連法令等を厳守し、主催者の個人情報保護方針に基づき、個人情報を取り扱います。大会参加者へのサービス向上を目的とし、参加案内・記録通知・関連情報の通知、次回大会の案内・大会協賛・協力・関係団体からのサービス提供、記録発表（ランキング等）に利用します。また、主催者もしくは委託先からの申込内容に関する確認連絡をさせていただくことがあります。</w:t>
      </w:r>
    </w:p>
    <w:sectPr>
      <w:pgSz w:w="11906" w:h="16838"/>
      <w:pgMar w:top="567" w:right="964" w:bottom="510" w:left="964" w:header="851" w:footer="992" w:gutter="0"/>
      <w:cols w:space="720"/>
      <w:textDirection w:val="lrTb"/>
      <w:docGrid w:type="linesAndChars" w:linePitch="297" w:charSpace="-51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432DEA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rawingGridHorizontalSpacing w:val="207"/>
  <w:drawingGridVerticalSpacing w:val="29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character" w:styleId="24">
    <w:name w:val="Hyperlink"/>
    <w:basedOn w:val="10"/>
    <w:next w:val="24"/>
    <w:link w:val="0"/>
    <w:uiPriority w:val="0"/>
    <w:rPr>
      <w:color w:val="0000FF" w:themeColor="hyperlink"/>
      <w:u w:val="single" w:color="auto"/>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8206</TotalTime>
  <Pages>3</Pages>
  <Words>10</Words>
  <Characters>2956</Characters>
  <Application>JUST Note</Application>
  <Lines>954</Lines>
  <Paragraphs>165</Paragraphs>
  <CharactersWithSpaces>3123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sg151f57</dc:creator>
  <cp:lastModifiedBy>R06F404</cp:lastModifiedBy>
  <cp:lastPrinted>2025-10-09T01:41:24Z</cp:lastPrinted>
  <dcterms:created xsi:type="dcterms:W3CDTF">2017-05-01T09:13:00Z</dcterms:created>
  <dcterms:modified xsi:type="dcterms:W3CDTF">2026-06-25T05:33:06Z</dcterms:modified>
  <cp:revision>195</cp:revision>
</cp:coreProperties>
</file>