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sz w:val="28"/>
        </w:rPr>
        <w:t>令和７年度　藤岡市知的障がい者水泳教室</w:t>
      </w:r>
      <w:r>
        <w:rPr>
          <w:rFonts w:hint="eastAsia"/>
          <w:sz w:val="28"/>
        </w:rPr>
        <w:t>(</w:t>
      </w:r>
      <w:r>
        <w:rPr>
          <w:rFonts w:hint="eastAsia"/>
          <w:sz w:val="28"/>
        </w:rPr>
        <w:t>第４・５期</w:t>
      </w:r>
      <w:r>
        <w:rPr>
          <w:rFonts w:hint="eastAsia"/>
          <w:sz w:val="28"/>
        </w:rPr>
        <w:t>)</w:t>
      </w:r>
      <w:r>
        <w:rPr>
          <w:rFonts w:hint="eastAsia"/>
          <w:sz w:val="28"/>
        </w:rPr>
        <w:t>開催要項</w:t>
      </w:r>
    </w:p>
    <w:p>
      <w:pPr>
        <w:pStyle w:val="0"/>
        <w:rPr>
          <w:rFonts w:hint="default"/>
        </w:rPr>
      </w:pPr>
    </w:p>
    <w:p>
      <w:pPr>
        <w:pStyle w:val="0"/>
        <w:ind w:left="1890" w:hanging="1890" w:hangingChars="900"/>
        <w:rPr>
          <w:rFonts w:hint="default"/>
        </w:rPr>
      </w:pPr>
      <w:r>
        <w:rPr>
          <w:rFonts w:hint="eastAsia"/>
        </w:rPr>
        <w:t>　１．目　的　　　温水プー</w:t>
      </w:r>
      <w:bookmarkStart w:id="0" w:name="_GoBack"/>
      <w:bookmarkEnd w:id="0"/>
      <w:r>
        <w:rPr>
          <w:rFonts w:hint="eastAsia"/>
        </w:rPr>
        <w:t>ルを利用して障がい等のある子供を対象に、水泳習得により生涯スポーツへの関わりを持たせ、社会参加の機会を広めるとともに障がい児の健全育成を目的とします。</w:t>
      </w:r>
    </w:p>
    <w:p>
      <w:pPr>
        <w:pStyle w:val="0"/>
        <w:rPr>
          <w:rFonts w:hint="default"/>
          <w:color w:val="auto"/>
        </w:rPr>
      </w:pPr>
      <w:r>
        <w:rPr>
          <w:rFonts w:hint="eastAsia"/>
        </w:rPr>
        <w:t>　</w:t>
      </w:r>
      <w:r>
        <w:rPr>
          <w:rFonts w:hint="eastAsia"/>
          <w:color w:val="auto"/>
        </w:rPr>
        <w:t>２．主　催　　　藤岡市教育委員会</w:t>
      </w:r>
    </w:p>
    <w:p>
      <w:pPr>
        <w:pStyle w:val="0"/>
        <w:rPr>
          <w:rFonts w:hint="default"/>
          <w:color w:val="auto"/>
        </w:rPr>
      </w:pPr>
      <w:r>
        <w:rPr>
          <w:rFonts w:hint="eastAsia"/>
          <w:color w:val="auto"/>
        </w:rPr>
        <w:t>　３．主　管　　　藤岡市水泳協会</w:t>
      </w:r>
    </w:p>
    <w:p>
      <w:pPr>
        <w:pStyle w:val="0"/>
        <w:rPr>
          <w:rFonts w:hint="default"/>
          <w:b w:val="0"/>
          <w:color w:val="auto"/>
        </w:rPr>
      </w:pPr>
      <w:r>
        <w:rPr>
          <w:rFonts w:hint="eastAsia"/>
          <w:color w:val="auto"/>
        </w:rPr>
        <w:t>　４．期　日　　　第４期：</w:t>
      </w:r>
      <w:r>
        <w:rPr>
          <w:rFonts w:hint="eastAsia"/>
          <w:b w:val="0"/>
          <w:color w:val="auto"/>
        </w:rPr>
        <w:t>令和７年　９月２７日（土）～１０月２５日（土）</w:t>
      </w:r>
    </w:p>
    <w:p>
      <w:pPr>
        <w:pStyle w:val="0"/>
        <w:rPr>
          <w:rFonts w:hint="eastAsia"/>
          <w:color w:val="auto"/>
          <w:sz w:val="21"/>
        </w:rPr>
      </w:pPr>
      <w:r>
        <w:rPr>
          <w:rFonts w:hint="eastAsia"/>
          <w:b w:val="0"/>
          <w:color w:val="auto"/>
        </w:rPr>
        <w:t>　　　　　　　　　　</w:t>
      </w:r>
      <w:r>
        <w:rPr>
          <w:rFonts w:hint="eastAsia"/>
          <w:color w:val="auto"/>
          <w:sz w:val="21"/>
        </w:rPr>
        <w:t>９／２７，１０／４，１１，１８</w:t>
      </w:r>
      <w:r>
        <w:rPr>
          <w:rFonts w:hint="eastAsia"/>
          <w:color w:val="auto"/>
          <w:sz w:val="21"/>
        </w:rPr>
        <w:t xml:space="preserve">, </w:t>
      </w:r>
      <w:r>
        <w:rPr>
          <w:rFonts w:hint="eastAsia"/>
          <w:color w:val="auto"/>
          <w:sz w:val="21"/>
        </w:rPr>
        <w:t>２５の土曜日、計５回</w:t>
      </w:r>
    </w:p>
    <w:p>
      <w:pPr>
        <w:pStyle w:val="0"/>
        <w:rPr>
          <w:rFonts w:hint="eastAsia"/>
          <w:color w:val="auto"/>
          <w:sz w:val="21"/>
        </w:rPr>
      </w:pPr>
      <w:r>
        <w:rPr>
          <w:rFonts w:hint="eastAsia"/>
          <w:color w:val="auto"/>
          <w:sz w:val="21"/>
        </w:rPr>
        <w:t>　　　　　　　　　第５期：令和７年１１月１日（土）～１１月２９日（土）</w:t>
      </w:r>
    </w:p>
    <w:p>
      <w:pPr>
        <w:pStyle w:val="0"/>
        <w:rPr>
          <w:rFonts w:hint="default"/>
          <w:color w:val="auto"/>
          <w:sz w:val="21"/>
        </w:rPr>
      </w:pPr>
      <w:r>
        <w:rPr>
          <w:rFonts w:hint="eastAsia"/>
          <w:color w:val="auto"/>
          <w:sz w:val="21"/>
        </w:rPr>
        <w:t>　　　　　　　　　１１／１，８，１５，２２，２９の土曜日、計５回</w:t>
      </w:r>
    </w:p>
    <w:p>
      <w:pPr>
        <w:pStyle w:val="0"/>
        <w:rPr>
          <w:rFonts w:hint="default"/>
          <w:color w:val="auto"/>
        </w:rPr>
      </w:pPr>
      <w:r>
        <w:rPr>
          <w:rFonts w:hint="eastAsia"/>
          <w:color w:val="auto"/>
        </w:rPr>
        <w:t>　５．時　間　　　午前８時３０分～９時３０分</w:t>
      </w:r>
    </w:p>
    <w:p>
      <w:pPr>
        <w:pStyle w:val="0"/>
        <w:rPr>
          <w:rFonts w:hint="default"/>
          <w:color w:val="auto"/>
        </w:rPr>
      </w:pPr>
      <w:r>
        <w:rPr>
          <w:rFonts w:hint="eastAsia"/>
          <w:color w:val="auto"/>
        </w:rPr>
        <w:t>　６．会　場　　　藤岡市民プール「みずとぴあ藤岡」</w:t>
      </w:r>
    </w:p>
    <w:p>
      <w:pPr>
        <w:pStyle w:val="0"/>
        <w:rPr>
          <w:rFonts w:hint="default"/>
          <w:color w:val="auto"/>
        </w:rPr>
      </w:pPr>
      <w:r>
        <w:rPr>
          <w:rFonts w:hint="eastAsia"/>
          <w:color w:val="auto"/>
        </w:rPr>
        <w:t>　７．対象者　　　市内在住又は在学の知的障がい者の小・中学生及び高校生</w:t>
      </w:r>
    </w:p>
    <w:p>
      <w:pPr>
        <w:pStyle w:val="0"/>
        <w:rPr>
          <w:rFonts w:hint="eastAsia"/>
          <w:color w:val="auto"/>
        </w:rPr>
      </w:pP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mso-position-vertical-relative:text;z-index:3;mso-wrap-distance-left:16pt;width:76.75pt;height:76.75pt;mso-position-horizontal-relative:text;position:absolute;margin-left:410.35pt;margin-top:12.55pt;mso-wrap-distance-bottom:0pt;mso-wrap-distance-right:16pt;mso-wrap-distance-top:0pt;" o:allowincell="t" o:allowoverlap="t" filled="f" o:spt="75" o:preferrelative="t" type="#_x0000_t75">
            <v:fill/>
            <v:stroke joinstyle="miter"/>
            <v:imagedata o:title="" r:id="rId5"/>
            <o:lock v:ext="edit" aspectratio="t"/>
            <w10:wrap type="none" anchorx="text" anchory="text"/>
          </v:shape>
        </w:pict>
      </w:r>
      <w:r>
        <w:rPr>
          <w:rFonts w:hint="eastAsia"/>
          <w:color w:val="auto"/>
        </w:rPr>
        <w:t>　８．定　員　　　各期１１名（小中学生４名、高校生７名）先着順</w:t>
      </w:r>
    </w:p>
    <w:p>
      <w:pPr>
        <w:pStyle w:val="0"/>
        <w:ind w:firstLine="210" w:firstLineChars="100"/>
        <w:rPr>
          <w:rFonts w:hint="default"/>
          <w:color w:val="auto"/>
        </w:rPr>
      </w:pPr>
      <w:r>
        <w:rPr>
          <w:rFonts w:hint="eastAsia"/>
          <w:color w:val="auto"/>
        </w:rPr>
        <w:t>９．参加料　　　各期１人３，６００円（参加料は初回に集金</w:t>
      </w:r>
      <w:r>
        <w:rPr>
          <w:rFonts w:hint="eastAsia"/>
          <w:color w:val="auto"/>
        </w:rPr>
        <w:t>)</w:t>
      </w:r>
    </w:p>
    <w:p>
      <w:pPr>
        <w:pStyle w:val="0"/>
        <w:ind w:left="1890" w:hanging="1890" w:hangingChars="900"/>
        <w:rPr>
          <w:rFonts w:hint="default"/>
          <w:color w:val="auto"/>
        </w:rPr>
      </w:pPr>
      <w:r>
        <w:rPr>
          <w:rFonts w:hint="eastAsia"/>
          <w:color w:val="auto"/>
        </w:rPr>
        <w:t>１０．指導者　　　上級水泳指導員・水泳指導管理士・障がい者スポーツ指導員</w:t>
      </w:r>
    </w:p>
    <w:p>
      <w:pPr>
        <w:pStyle w:val="0"/>
        <w:ind w:leftChars="0" w:firstLine="0" w:firstLineChars="0"/>
        <w:rPr>
          <w:rFonts w:hint="eastAsia"/>
          <w:color w:val="auto"/>
        </w:rPr>
      </w:pPr>
      <w:r>
        <w:rPr>
          <w:rFonts w:hint="eastAsia"/>
          <w:color w:val="auto"/>
        </w:rPr>
        <w:t>１１．申込方法　　ふじおか電子申請受付システム</w:t>
      </w:r>
      <w:r>
        <w:rPr>
          <w:rFonts w:hint="eastAsia"/>
          <w:color w:val="auto"/>
        </w:rPr>
        <w:t>(LoGo</w:t>
      </w:r>
      <w:r>
        <w:rPr>
          <w:rFonts w:hint="eastAsia"/>
          <w:color w:val="auto"/>
        </w:rPr>
        <w:t>フォーム</w:t>
      </w:r>
      <w:r>
        <w:rPr>
          <w:rFonts w:hint="eastAsia"/>
          <w:color w:val="auto"/>
        </w:rPr>
        <w:t>)</w:t>
      </w:r>
    </w:p>
    <w:p>
      <w:pPr>
        <w:pStyle w:val="0"/>
        <w:ind w:left="0" w:leftChars="0" w:firstLine="1890" w:firstLineChars="900"/>
        <w:rPr>
          <w:rFonts w:hint="default"/>
          <w:color w:val="auto"/>
        </w:rPr>
      </w:pPr>
      <w:r>
        <w:rPr>
          <w:rFonts w:hint="eastAsia"/>
          <w:color w:val="auto"/>
        </w:rPr>
        <w:t>または</w:t>
      </w:r>
      <w:r>
        <w:rPr>
          <w:rFonts w:hint="eastAsia"/>
        </w:rPr>
        <w:pict>
          <v:shapetype id="_x0000_t202" coordsize="21600,21600" o:spt="202" path="m,l,21600r21600,l21600,xe">
            <v:stroke joinstyle="miter"/>
            <v:path gradientshapeok="t" o:connecttype="rect"/>
          </v:shapetype>
          <v:shape id="オブジェクト 0" style="mso-position-vertical-relative:text;z-index:2;mso-wrap-distance-left:16pt;width:108.2pt;height:19.600000000000001pt;mso-position-horizontal-relative:text;position:absolute;margin-left:394pt;margin-top:7.05pt;mso-wrap-distance-bottom:0pt;mso-wrap-distance-right:16pt;mso-wrap-distance-top:0pt;" o:spid="_x0000_s1027" o:allowincell="t" o:allowoverlap="t" filled="t" fillcolor="#ffffff" stroked="f" strokeweight="0.5pt" o:spt="202" type="#_x0000_t202">
            <v:fill/>
            <v:stroke linestyle="single" joinstyle="miter"/>
            <v:textbox style="layout-flow:horizontal;" inset="2.0637499999999998mm,0.24694444444444438mm,2.0637499999999998mm,0.24694444444444438mm">
              <w:txbxContent>
                <w:p>
                  <w:pPr>
                    <w:pStyle w:val="0"/>
                    <w:jc w:val="center"/>
                    <w:rPr>
                      <w:rFonts w:hint="eastAsia"/>
                    </w:rPr>
                  </w:pPr>
                  <w:r>
                    <w:rPr>
                      <w:rFonts w:hint="eastAsia" w:ascii="HG丸ｺﾞｼｯｸM-PRO" w:hAnsi="HG丸ｺﾞｼｯｸM-PRO" w:eastAsia="HG丸ｺﾞｼｯｸM-PRO"/>
                      <w:b w:val="0"/>
                      <w:color w:val="auto"/>
                      <w:sz w:val="22"/>
                    </w:rPr>
                    <w:t>申込二次元コード</w:t>
                  </w:r>
                </w:p>
              </w:txbxContent>
            </v:textbox>
            <v:imagedata o:title=""/>
            <w10:wrap type="none" anchorx="text" anchory="text"/>
          </v:shape>
        </w:pict>
      </w:r>
      <w:r>
        <w:rPr>
          <w:rFonts w:hint="eastAsia"/>
          <w:color w:val="auto"/>
        </w:rPr>
        <w:t>スポーツ課窓口で申込書により申込　</w:t>
      </w:r>
    </w:p>
    <w:p>
      <w:pPr>
        <w:pStyle w:val="0"/>
        <w:ind w:left="0" w:leftChars="0" w:firstLine="2100" w:firstLineChars="1000"/>
        <w:rPr>
          <w:rFonts w:hint="default"/>
          <w:color w:val="auto"/>
        </w:rPr>
      </w:pPr>
      <w:r>
        <w:rPr>
          <w:rFonts w:hint="eastAsia"/>
          <w:color w:val="auto"/>
        </w:rPr>
        <w:t>【受付期間】令和７年８月８日（金）～９月８日（月）</w:t>
      </w:r>
    </w:p>
    <w:p>
      <w:pPr>
        <w:pStyle w:val="0"/>
        <w:ind w:left="1890" w:hanging="1890" w:hangingChars="900"/>
        <w:rPr>
          <w:rFonts w:hint="default"/>
        </w:rPr>
      </w:pPr>
      <w:r>
        <w:rPr>
          <w:rFonts w:hint="eastAsia"/>
          <w:color w:val="auto"/>
        </w:rPr>
        <w:t>　　　　　　　　　　　　　　　※各期定員に達した場合、受付を終了</w:t>
      </w:r>
    </w:p>
    <w:p>
      <w:pPr>
        <w:pStyle w:val="0"/>
        <w:ind w:left="2520" w:hanging="2520" w:hangingChars="1200"/>
        <w:rPr>
          <w:rFonts w:hint="default"/>
        </w:rPr>
      </w:pPr>
      <w:r>
        <w:rPr>
          <w:rFonts w:hint="eastAsia"/>
        </w:rPr>
        <w:t>１２．その他　　　（１）おむつを着用している方はご参加いただけません。</w:t>
      </w:r>
    </w:p>
    <w:p>
      <w:pPr>
        <w:pStyle w:val="0"/>
        <w:ind w:left="2520" w:leftChars="900" w:hanging="630" w:hangingChars="300"/>
        <w:rPr>
          <w:rFonts w:hint="default"/>
        </w:rPr>
      </w:pPr>
      <w:r>
        <w:rPr>
          <w:rFonts w:hint="eastAsia"/>
        </w:rPr>
        <w:t>（２）教室開催時の事故等による補償は、加入するスポーツ傷害保険の補償範囲内とします。（教室への行き帰り時の事故は含まれません。）</w:t>
      </w:r>
    </w:p>
    <w:p>
      <w:pPr>
        <w:pStyle w:val="0"/>
        <w:ind w:left="2520" w:hanging="2520" w:hangingChars="1200"/>
        <w:rPr>
          <w:rFonts w:hint="default"/>
        </w:rPr>
      </w:pPr>
      <w:r>
        <w:rPr>
          <w:rFonts w:hint="eastAsia"/>
        </w:rPr>
        <w:t>　　　　　　　　　（３）申込等で知り得た個人情報等については、教室開催の運営目的以外では使用しません。</w:t>
      </w:r>
    </w:p>
    <w:p>
      <w:pPr>
        <w:pStyle w:val="0"/>
        <w:ind w:left="2520" w:hanging="2520" w:hangingChars="1200"/>
        <w:rPr>
          <w:rFonts w:hint="default"/>
        </w:rPr>
      </w:pPr>
      <w:r>
        <w:rPr>
          <w:rFonts w:hint="eastAsia"/>
        </w:rPr>
        <w:t>　　　　　　　　　（４）教室開催時の持ち物（水着・タオル・ゴーグル・水泳帽子）は、各自でご準備ください。</w:t>
      </w:r>
    </w:p>
    <w:p>
      <w:pPr>
        <w:pStyle w:val="0"/>
        <w:ind w:left="2520" w:hanging="2520" w:hangingChars="1200"/>
        <w:rPr>
          <w:rFonts w:hint="default"/>
        </w:rPr>
      </w:pPr>
      <w:r>
        <w:rPr>
          <w:rFonts w:hint="eastAsia"/>
        </w:rPr>
        <w:t>　　　　　　　　　（５）発熱や体調不良の方は参加をお控えください。</w:t>
      </w:r>
    </w:p>
    <w:p>
      <w:pPr>
        <w:pStyle w:val="0"/>
        <w:rPr>
          <w:rFonts w:hint="default"/>
        </w:rPr>
      </w:pPr>
      <w:r>
        <w:rPr>
          <w:rFonts w:hint="eastAsia"/>
        </w:rPr>
        <w:t>１３．問い合わせ先</w:t>
      </w:r>
    </w:p>
    <w:p>
      <w:pPr>
        <w:pStyle w:val="0"/>
        <w:ind w:left="2310" w:hanging="2310" w:hangingChars="1100"/>
        <w:rPr>
          <w:rFonts w:hint="default"/>
        </w:rPr>
      </w:pPr>
      <w:r>
        <w:rPr>
          <w:rFonts w:hint="eastAsia"/>
        </w:rPr>
        <w:t>　　　藤岡市教育委員会スポーツ課（℡０２７４－５０－８２１３）　又は</w:t>
      </w:r>
    </w:p>
    <w:p>
      <w:pPr>
        <w:pStyle w:val="0"/>
        <w:ind w:left="2310" w:hanging="2310" w:hangingChars="1100"/>
        <w:rPr>
          <w:rFonts w:hint="default"/>
        </w:rPr>
      </w:pPr>
      <w:r>
        <w:rPr>
          <w:rFonts w:hint="eastAsia"/>
        </w:rPr>
        <w:t>　　　藤岡市水泳協会長　多胡　豊（℡０２７４－２２－３５４４）へ</w:t>
      </w:r>
    </w:p>
    <w:p>
      <w:pPr>
        <w:pStyle w:val="0"/>
        <w:rPr>
          <w:rFonts w:hint="eastAsia"/>
          <w:b w:val="1"/>
          <w:w w:val="150"/>
        </w:rPr>
      </w:pPr>
      <w:r>
        <w:rPr>
          <w:rFonts w:hint="eastAsia"/>
        </w:rPr>
        <w:t>　　　　</w:t>
      </w:r>
    </w:p>
    <w:p>
      <w:pPr>
        <w:pStyle w:val="0"/>
        <w:rPr>
          <w:rFonts w:hint="eastAsia"/>
          <w:b w:val="1"/>
          <w:w w:val="150"/>
        </w:rPr>
      </w:pPr>
    </w:p>
    <w:p>
      <w:pPr>
        <w:pStyle w:val="0"/>
        <w:jc w:val="center"/>
        <w:rPr>
          <w:rFonts w:hint="eastAsia" w:ascii="HG丸ｺﾞｼｯｸM-PRO" w:hAnsi="HG丸ｺﾞｼｯｸM-PRO" w:eastAsia="HG丸ｺﾞｼｯｸM-PRO"/>
          <w:b w:val="1"/>
          <w:w w:val="150"/>
          <w:sz w:val="24"/>
        </w:rPr>
      </w:pPr>
    </w:p>
    <w:p>
      <w:pPr>
        <w:pStyle w:val="0"/>
        <w:jc w:val="center"/>
        <w:rPr>
          <w:rFonts w:hint="eastAsia" w:ascii="HG丸ｺﾞｼｯｸM-PRO" w:hAnsi="HG丸ｺﾞｼｯｸM-PRO" w:eastAsia="HG丸ｺﾞｼｯｸM-PRO"/>
          <w:b w:val="1"/>
          <w:w w:val="150"/>
          <w:sz w:val="24"/>
        </w:rPr>
      </w:pPr>
      <w:r>
        <w:rPr>
          <w:rFonts w:hint="eastAsia" w:ascii="HG丸ｺﾞｼｯｸM-PRO" w:hAnsi="HG丸ｺﾞｼｯｸM-PRO" w:eastAsia="HG丸ｺﾞｼｯｸM-PRO"/>
          <w:b w:val="1"/>
          <w:w w:val="150"/>
          <w:sz w:val="24"/>
        </w:rPr>
        <w:t>R7</w:t>
      </w:r>
      <w:r>
        <w:rPr>
          <w:rFonts w:hint="eastAsia" w:ascii="HG丸ｺﾞｼｯｸM-PRO" w:hAnsi="HG丸ｺﾞｼｯｸM-PRO" w:eastAsia="HG丸ｺﾞｼｯｸM-PRO"/>
          <w:b w:val="1"/>
          <w:w w:val="150"/>
          <w:sz w:val="24"/>
        </w:rPr>
        <w:t>藤岡市知的障がい者水泳教室</w:t>
      </w:r>
      <w:r>
        <w:rPr>
          <w:rFonts w:hint="eastAsia" w:ascii="HG丸ｺﾞｼｯｸM-PRO" w:hAnsi="HG丸ｺﾞｼｯｸM-PRO" w:eastAsia="HG丸ｺﾞｼｯｸM-PRO"/>
          <w:b w:val="1"/>
          <w:w w:val="150"/>
          <w:sz w:val="24"/>
        </w:rPr>
        <w:t>(</w:t>
      </w:r>
      <w:r>
        <w:rPr>
          <w:rFonts w:hint="eastAsia" w:ascii="HG丸ｺﾞｼｯｸM-PRO" w:hAnsi="HG丸ｺﾞｼｯｸM-PRO" w:eastAsia="HG丸ｺﾞｼｯｸM-PRO"/>
          <w:b w:val="1"/>
          <w:w w:val="150"/>
          <w:sz w:val="24"/>
        </w:rPr>
        <w:t>第４・５期</w:t>
      </w:r>
      <w:r>
        <w:rPr>
          <w:rFonts w:hint="eastAsia" w:ascii="HG丸ｺﾞｼｯｸM-PRO" w:hAnsi="HG丸ｺﾞｼｯｸM-PRO" w:eastAsia="HG丸ｺﾞｼｯｸM-PRO"/>
          <w:b w:val="1"/>
          <w:w w:val="150"/>
          <w:sz w:val="24"/>
        </w:rPr>
        <w:t>)</w:t>
      </w:r>
      <w:r>
        <w:rPr>
          <w:rFonts w:hint="eastAsia" w:ascii="HG丸ｺﾞｼｯｸM-PRO" w:hAnsi="HG丸ｺﾞｼｯｸM-PRO" w:eastAsia="HG丸ｺﾞｼｯｸM-PRO"/>
          <w:b w:val="1"/>
          <w:w w:val="150"/>
          <w:sz w:val="24"/>
        </w:rPr>
        <w:t>日程表</w:t>
      </w:r>
    </w:p>
    <w:p>
      <w:pPr>
        <w:pStyle w:val="0"/>
        <w:rPr>
          <w:rFonts w:hint="eastAsia" w:ascii="HG丸ｺﾞｼｯｸM-PRO" w:hAnsi="HG丸ｺﾞｼｯｸM-PRO" w:eastAsia="HG丸ｺﾞｼｯｸM-PRO"/>
          <w:sz w:val="22"/>
        </w:rPr>
      </w:pPr>
    </w:p>
    <w:tbl>
      <w:tblPr>
        <w:tblStyle w:val="11"/>
        <w:tblpPr w:leftFromText="142" w:rightFromText="142" w:topFromText="0" w:bottomFromText="0" w:vertAnchor="page" w:horzAnchor="margin" w:tblpX="78" w:tblpY="3532"/>
        <w:tblW w:w="9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537"/>
        <w:gridCol w:w="1303"/>
        <w:gridCol w:w="1265"/>
        <w:gridCol w:w="3600"/>
        <w:gridCol w:w="1620"/>
        <w:gridCol w:w="900"/>
      </w:tblGrid>
      <w:tr>
        <w:trPr>
          <w:cantSplit/>
          <w:trHeight w:val="517" w:hRule="atLeast"/>
        </w:trPr>
        <w:tc>
          <w:tcPr>
            <w:tcW w:w="5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sz w:val="22"/>
              </w:rPr>
              <w:t>回</w:t>
            </w:r>
          </w:p>
        </w:tc>
        <w:tc>
          <w:tcPr>
            <w:tcW w:w="13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４期</w:t>
            </w:r>
          </w:p>
        </w:tc>
        <w:tc>
          <w:tcPr>
            <w:tcW w:w="1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５期</w:t>
            </w:r>
          </w:p>
        </w:tc>
        <w:tc>
          <w:tcPr>
            <w:tcW w:w="6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内　　　　　　　　　　容</w:t>
            </w:r>
          </w:p>
        </w:tc>
      </w:tr>
      <w:tr>
        <w:trPr>
          <w:trHeight w:val="1155" w:hRule="atLeast"/>
        </w:trPr>
        <w:tc>
          <w:tcPr>
            <w:tcW w:w="5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sz w:val="22"/>
              </w:rPr>
              <w:t>１</w:t>
            </w:r>
          </w:p>
        </w:tc>
        <w:tc>
          <w:tcPr>
            <w:tcW w:w="13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９／２７</w:t>
            </w:r>
          </w:p>
        </w:tc>
        <w:tc>
          <w:tcPr>
            <w:tcW w:w="1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１１／１</w:t>
            </w:r>
          </w:p>
        </w:tc>
        <w:tc>
          <w:tcPr>
            <w:tcW w:w="360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こしかけキック</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ひじつきキック（プールサイドで）</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かべキック（壁につかまって）</w:t>
            </w:r>
          </w:p>
        </w:tc>
        <w:tc>
          <w:tcPr>
            <w:tcW w:w="1620" w:type="dxa"/>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水なれ</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呼吸法の訓練</w:t>
            </w:r>
          </w:p>
        </w:tc>
        <w:tc>
          <w:tcPr>
            <w:tcW w:w="90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体操</w:t>
            </w:r>
          </w:p>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清掃</w:t>
            </w:r>
          </w:p>
        </w:tc>
      </w:tr>
      <w:tr>
        <w:trPr>
          <w:trHeight w:val="945" w:hRule="atLeast"/>
        </w:trPr>
        <w:tc>
          <w:tcPr>
            <w:tcW w:w="5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sz w:val="22"/>
              </w:rPr>
              <w:t>２</w:t>
            </w:r>
          </w:p>
        </w:tc>
        <w:tc>
          <w:tcPr>
            <w:tcW w:w="13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１０／４</w:t>
            </w:r>
          </w:p>
        </w:tc>
        <w:tc>
          <w:tcPr>
            <w:tcW w:w="1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１１／８</w:t>
            </w:r>
          </w:p>
        </w:tc>
        <w:tc>
          <w:tcPr>
            <w:tcW w:w="360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前回の復習</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ビート板キック</w:t>
            </w:r>
          </w:p>
        </w:tc>
        <w:tc>
          <w:tcPr>
            <w:tcW w:w="1620" w:type="dxa"/>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水なれ</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呼吸法の訓練</w:t>
            </w:r>
          </w:p>
        </w:tc>
        <w:tc>
          <w:tcPr>
            <w:tcW w:w="90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体操</w:t>
            </w:r>
          </w:p>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清掃</w:t>
            </w:r>
          </w:p>
        </w:tc>
      </w:tr>
      <w:tr>
        <w:trPr>
          <w:trHeight w:val="790" w:hRule="atLeast"/>
        </w:trPr>
        <w:tc>
          <w:tcPr>
            <w:tcW w:w="5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sz w:val="22"/>
              </w:rPr>
              <w:t>３</w:t>
            </w:r>
          </w:p>
        </w:tc>
        <w:tc>
          <w:tcPr>
            <w:tcW w:w="13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１０／１１</w:t>
            </w:r>
          </w:p>
        </w:tc>
        <w:tc>
          <w:tcPr>
            <w:tcW w:w="1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１１／１５</w:t>
            </w:r>
          </w:p>
        </w:tc>
        <w:tc>
          <w:tcPr>
            <w:tcW w:w="360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前回の復習</w:t>
            </w:r>
          </w:p>
          <w:p>
            <w:pPr>
              <w:pStyle w:val="0"/>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ビート板キック</w:t>
            </w:r>
          </w:p>
        </w:tc>
        <w:tc>
          <w:tcPr>
            <w:tcW w:w="1620" w:type="dxa"/>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水なれ</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呼吸法の訓練</w:t>
            </w:r>
          </w:p>
        </w:tc>
        <w:tc>
          <w:tcPr>
            <w:tcW w:w="90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体操</w:t>
            </w:r>
          </w:p>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清掃</w:t>
            </w:r>
          </w:p>
        </w:tc>
      </w:tr>
      <w:tr>
        <w:trPr>
          <w:trHeight w:val="1180" w:hRule="atLeast"/>
        </w:trPr>
        <w:tc>
          <w:tcPr>
            <w:tcW w:w="5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sz w:val="22"/>
              </w:rPr>
              <w:t>４</w:t>
            </w:r>
          </w:p>
        </w:tc>
        <w:tc>
          <w:tcPr>
            <w:tcW w:w="130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１０／１８</w:t>
            </w:r>
          </w:p>
        </w:tc>
        <w:tc>
          <w:tcPr>
            <w:tcW w:w="12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１１／２２</w:t>
            </w:r>
          </w:p>
        </w:tc>
        <w:tc>
          <w:tcPr>
            <w:tcW w:w="3600" w:type="dxa"/>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面かぶりクロール</w:t>
            </w:r>
          </w:p>
          <w:p>
            <w:pPr>
              <w:pStyle w:val="0"/>
              <w:ind w:left="198" w:hanging="198" w:hangingChars="10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（クロールが出来る受講生には、　背泳ぎの基本を指導する）</w:t>
            </w:r>
          </w:p>
        </w:tc>
        <w:tc>
          <w:tcPr>
            <w:tcW w:w="1620" w:type="dxa"/>
            <w:tcBorders>
              <w:top w:val="none" w:color="auto" w:sz="0" w:space="0"/>
              <w:left w:val="nil"/>
              <w:bottom w:val="single" w:color="auto" w:sz="4" w:space="0"/>
              <w:right w:val="dashed"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水なれ</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呼吸法の訓練</w:t>
            </w:r>
          </w:p>
        </w:tc>
        <w:tc>
          <w:tcPr>
            <w:tcW w:w="900"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体操</w:t>
            </w:r>
          </w:p>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清掃</w:t>
            </w:r>
          </w:p>
        </w:tc>
      </w:tr>
      <w:tr>
        <w:trPr>
          <w:trHeight w:val="1180" w:hRule="atLeast"/>
        </w:trPr>
        <w:tc>
          <w:tcPr>
            <w:tcW w:w="5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sz w:val="22"/>
              </w:rPr>
              <w:t>５</w:t>
            </w:r>
          </w:p>
        </w:tc>
        <w:tc>
          <w:tcPr>
            <w:tcW w:w="130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１０／２５</w:t>
            </w:r>
          </w:p>
        </w:tc>
        <w:tc>
          <w:tcPr>
            <w:tcW w:w="12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１１／２９</w:t>
            </w:r>
          </w:p>
        </w:tc>
        <w:tc>
          <w:tcPr>
            <w:tcW w:w="3600" w:type="dxa"/>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面かぶりクロール</w:t>
            </w:r>
          </w:p>
          <w:p>
            <w:pPr>
              <w:pStyle w:val="0"/>
              <w:ind w:left="198" w:hanging="198" w:hangingChars="10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（クロールが出来る受講生には、　背泳ぎの基本を指導する）</w:t>
            </w:r>
          </w:p>
        </w:tc>
        <w:tc>
          <w:tcPr>
            <w:tcW w:w="1620" w:type="dxa"/>
            <w:tcBorders>
              <w:top w:val="none" w:color="auto" w:sz="0" w:space="0"/>
              <w:left w:val="nil"/>
              <w:bottom w:val="single" w:color="auto" w:sz="4" w:space="0"/>
              <w:right w:val="dashed"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水なれ</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呼吸法の訓練</w:t>
            </w:r>
          </w:p>
        </w:tc>
        <w:tc>
          <w:tcPr>
            <w:tcW w:w="900"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体操</w:t>
            </w:r>
          </w:p>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清掃</w:t>
            </w:r>
          </w:p>
        </w:tc>
      </w:tr>
    </w:tbl>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【第４・５期】</w:t>
      </w: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p>
    <w:sectPr>
      <w:pgSz w:w="11906" w:h="16838"/>
      <w:pgMar w:top="1134" w:right="1134" w:bottom="850" w:left="1134" w:header="851" w:footer="992" w:gutter="0"/>
      <w:cols w:space="720"/>
      <w:textDirection w:val="lrTb"/>
      <w:docGrid w:type="lines" w:linePitch="4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rawingGridVerticalSpacing w:val="21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1633</TotalTime>
  <Pages>2</Pages>
  <Words>3</Words>
  <Characters>1074</Characters>
  <Application>JUST Note</Application>
  <Lines>93</Lines>
  <Paragraphs>81</Paragraphs>
  <CharactersWithSpaces>1231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R06F399</cp:lastModifiedBy>
  <cp:lastPrinted>2025-06-24T01:47:02Z</cp:lastPrinted>
  <dcterms:created xsi:type="dcterms:W3CDTF">2017-02-17T06:35:00Z</dcterms:created>
  <dcterms:modified xsi:type="dcterms:W3CDTF">2025-06-24T01:59:37Z</dcterms:modified>
  <cp:revision>90</cp:revision>
</cp:coreProperties>
</file>