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F3" w:rsidRPr="00723898" w:rsidRDefault="0027575F" w:rsidP="00723898">
      <w:pPr>
        <w:pStyle w:val="ac"/>
        <w:jc w:val="center"/>
        <w:rPr>
          <w:rFonts w:ascii="ＤＦ平成明朝体W3" w:eastAsia="ＤＦ平成明朝体W3"/>
          <w:sz w:val="28"/>
        </w:rPr>
      </w:pPr>
      <w:r w:rsidRPr="00723898">
        <w:rPr>
          <w:rFonts w:ascii="ＤＦ平成明朝体W3" w:eastAsia="ＤＦ平成明朝体W3" w:hint="eastAsia"/>
          <w:sz w:val="28"/>
        </w:rPr>
        <w:t>令和</w:t>
      </w:r>
      <w:r w:rsidR="006460BF" w:rsidRPr="00723898">
        <w:rPr>
          <w:rFonts w:ascii="ＤＦ平成明朝体W3" w:eastAsia="ＤＦ平成明朝体W3" w:hint="eastAsia"/>
          <w:sz w:val="28"/>
        </w:rPr>
        <w:t>５</w:t>
      </w:r>
      <w:r w:rsidR="00555B60" w:rsidRPr="00723898">
        <w:rPr>
          <w:rFonts w:ascii="ＤＦ平成明朝体W3" w:eastAsia="ＤＦ平成明朝体W3" w:hint="eastAsia"/>
          <w:sz w:val="28"/>
        </w:rPr>
        <w:t>年度藤岡市子ども会初級指導者養成講習会</w:t>
      </w:r>
      <w:r w:rsidR="00555B60" w:rsidRPr="00723898">
        <w:rPr>
          <w:rFonts w:ascii="ＭＳ 明朝" w:hAnsi="ＭＳ 明朝" w:cs="ＭＳ 明朝" w:hint="eastAsia"/>
          <w:sz w:val="28"/>
        </w:rPr>
        <w:t xml:space="preserve">　</w:t>
      </w:r>
      <w:r w:rsidR="00555B60" w:rsidRPr="00723898">
        <w:rPr>
          <w:rFonts w:ascii="ＤＦ平成明朝体W3" w:eastAsia="ＤＦ平成明朝体W3" w:hAnsi="ＤＦ平成明朝体W3" w:cs="ＤＦ平成明朝体W3" w:hint="eastAsia"/>
          <w:sz w:val="28"/>
        </w:rPr>
        <w:t>開催要項</w:t>
      </w:r>
      <w:r w:rsidR="009C6875" w:rsidRPr="00723898">
        <w:rPr>
          <w:rFonts w:ascii="ＭＳ 明朝" w:hAnsi="ＭＳ 明朝" w:cs="ＭＳ 明朝" w:hint="eastAsia"/>
          <w:sz w:val="28"/>
        </w:rPr>
        <w:t xml:space="preserve">　</w:t>
      </w: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>１　目的</w:t>
      </w:r>
    </w:p>
    <w:p w:rsidR="005E08F3" w:rsidRPr="00AB4A54" w:rsidRDefault="00555B60">
      <w:pPr>
        <w:ind w:leftChars="100" w:left="210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未来を担う子どもたちを健全に育成することは、地域に住む大人の役目です。子どもたちが行動する地域の身近にリーダーが求められています。そこで、リーダーとして必要な知識・技能を修得する機会として講習会を開催します。</w:t>
      </w:r>
    </w:p>
    <w:p w:rsidR="005E08F3" w:rsidRPr="00AB4A54" w:rsidRDefault="005E08F3">
      <w:pPr>
        <w:ind w:leftChars="100" w:left="210" w:firstLineChars="100" w:firstLine="240"/>
        <w:jc w:val="left"/>
        <w:rPr>
          <w:rFonts w:ascii="ＭＳ Ｐ明朝" w:eastAsia="ＭＳ Ｐ明朝" w:hAnsi="ＭＳ Ｐ明朝"/>
          <w:sz w:val="24"/>
        </w:rPr>
      </w:pP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 xml:space="preserve">２　主催　</w:t>
      </w:r>
    </w:p>
    <w:p w:rsidR="005E08F3" w:rsidRPr="00AB4A54" w:rsidRDefault="00555B60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藤岡市子ども会育成団体連絡協議会</w:t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</w:p>
    <w:p w:rsidR="005E08F3" w:rsidRPr="00AB4A54" w:rsidRDefault="00555B60">
      <w:pPr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>３　後援</w:t>
      </w:r>
    </w:p>
    <w:p w:rsidR="005E08F3" w:rsidRPr="00AB4A54" w:rsidRDefault="00555B60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藤岡市教育委員会</w:t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</w:p>
    <w:p w:rsidR="005E08F3" w:rsidRPr="00AB4A54" w:rsidRDefault="00555B60">
      <w:pPr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bookmarkStart w:id="0" w:name="_GoBack"/>
      <w:bookmarkEnd w:id="0"/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>４　日時・場所</w:t>
      </w:r>
    </w:p>
    <w:p w:rsidR="005E08F3" w:rsidRPr="00AB4A54" w:rsidRDefault="009C6875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令和</w:t>
      </w:r>
      <w:r w:rsidR="00926611" w:rsidRPr="00AB4A54">
        <w:rPr>
          <w:rFonts w:ascii="ＭＳ Ｐ明朝" w:eastAsia="ＭＳ Ｐ明朝" w:hAnsi="ＭＳ Ｐ明朝" w:hint="eastAsia"/>
          <w:sz w:val="24"/>
        </w:rPr>
        <w:t>５</w:t>
      </w:r>
      <w:r w:rsidR="00CD5786" w:rsidRPr="00AB4A54">
        <w:rPr>
          <w:rFonts w:ascii="ＭＳ Ｐ明朝" w:eastAsia="ＭＳ Ｐ明朝" w:hAnsi="ＭＳ Ｐ明朝" w:hint="eastAsia"/>
          <w:sz w:val="24"/>
        </w:rPr>
        <w:t>年６月</w:t>
      </w:r>
      <w:r w:rsidR="00042A89">
        <w:rPr>
          <w:rFonts w:ascii="ＭＳ Ｐ明朝" w:eastAsia="ＭＳ Ｐ明朝" w:hAnsi="ＭＳ Ｐ明朝" w:hint="eastAsia"/>
          <w:sz w:val="24"/>
        </w:rPr>
        <w:t>４</w:t>
      </w:r>
      <w:r w:rsidRPr="00AB4A54">
        <w:rPr>
          <w:rFonts w:ascii="ＭＳ Ｐ明朝" w:eastAsia="ＭＳ Ｐ明朝" w:hAnsi="ＭＳ Ｐ明朝" w:hint="eastAsia"/>
          <w:sz w:val="24"/>
        </w:rPr>
        <w:t>日（日</w:t>
      </w:r>
      <w:r w:rsidR="00723898" w:rsidRPr="00AB4A54">
        <w:rPr>
          <w:rFonts w:ascii="ＭＳ Ｐ明朝" w:eastAsia="ＭＳ Ｐ明朝" w:hAnsi="ＭＳ Ｐ明朝" w:hint="eastAsia"/>
          <w:sz w:val="24"/>
        </w:rPr>
        <w:t>）午前９時３</w:t>
      </w:r>
      <w:r w:rsidR="00CD5786" w:rsidRPr="00AB4A54">
        <w:rPr>
          <w:rFonts w:ascii="ＭＳ Ｐ明朝" w:eastAsia="ＭＳ Ｐ明朝" w:hAnsi="ＭＳ Ｐ明朝" w:hint="eastAsia"/>
          <w:sz w:val="24"/>
        </w:rPr>
        <w:t>０分～午後４時０</w:t>
      </w:r>
      <w:r w:rsidR="00555B60" w:rsidRPr="00AB4A54">
        <w:rPr>
          <w:rFonts w:ascii="ＭＳ Ｐ明朝" w:eastAsia="ＭＳ Ｐ明朝" w:hAnsi="ＭＳ Ｐ明朝" w:hint="eastAsia"/>
          <w:sz w:val="24"/>
        </w:rPr>
        <w:t>０分</w:t>
      </w:r>
      <w:r w:rsidR="00723898" w:rsidRPr="00AB4A54">
        <w:rPr>
          <w:rFonts w:ascii="ＭＳ Ｐ明朝" w:eastAsia="ＭＳ Ｐ明朝" w:hAnsi="ＭＳ Ｐ明朝" w:hint="eastAsia"/>
          <w:sz w:val="24"/>
        </w:rPr>
        <w:t>（午前９時</w:t>
      </w:r>
      <w:r w:rsidR="009B3D62">
        <w:rPr>
          <w:rFonts w:ascii="ＭＳ Ｐ明朝" w:eastAsia="ＭＳ Ｐ明朝" w:hAnsi="ＭＳ Ｐ明朝" w:hint="eastAsia"/>
          <w:sz w:val="24"/>
        </w:rPr>
        <w:t>０</w:t>
      </w:r>
      <w:r w:rsidR="00AB4A54" w:rsidRPr="00AB4A54">
        <w:rPr>
          <w:rFonts w:ascii="ＭＳ Ｐ明朝" w:eastAsia="ＭＳ Ｐ明朝" w:hAnsi="ＭＳ Ｐ明朝" w:hint="eastAsia"/>
          <w:sz w:val="24"/>
        </w:rPr>
        <w:t>０分</w:t>
      </w:r>
      <w:r w:rsidR="00723898" w:rsidRPr="00AB4A54">
        <w:rPr>
          <w:rFonts w:ascii="ＭＳ Ｐ明朝" w:eastAsia="ＭＳ Ｐ明朝" w:hAnsi="ＭＳ Ｐ明朝" w:hint="eastAsia"/>
          <w:sz w:val="24"/>
        </w:rPr>
        <w:t>受付開始</w:t>
      </w:r>
      <w:r w:rsidR="00AB4A54" w:rsidRPr="00AB4A54">
        <w:rPr>
          <w:rFonts w:ascii="ＭＳ Ｐ明朝" w:eastAsia="ＭＳ Ｐ明朝" w:hAnsi="ＭＳ Ｐ明朝" w:hint="eastAsia"/>
          <w:sz w:val="24"/>
        </w:rPr>
        <w:t>）</w:t>
      </w:r>
    </w:p>
    <w:p w:rsidR="005E08F3" w:rsidRPr="00AB4A54" w:rsidRDefault="00555B60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藤岡市総合学習センター　教育庁舎　３階　第１会議室</w:t>
      </w:r>
      <w:r w:rsidRPr="00AB4A54">
        <w:rPr>
          <w:rFonts w:ascii="ＭＳ Ｐ明朝" w:eastAsia="ＭＳ Ｐ明朝" w:hAnsi="ＭＳ Ｐ明朝"/>
          <w:sz w:val="24"/>
        </w:rPr>
        <w:tab/>
      </w:r>
    </w:p>
    <w:p w:rsidR="005E08F3" w:rsidRPr="00AB4A54" w:rsidRDefault="005E08F3">
      <w:pPr>
        <w:ind w:firstLineChars="300" w:firstLine="720"/>
        <w:jc w:val="left"/>
        <w:rPr>
          <w:rFonts w:ascii="ＭＳ Ｐ明朝" w:eastAsia="ＭＳ Ｐ明朝" w:hAnsi="ＭＳ Ｐ明朝"/>
          <w:sz w:val="24"/>
        </w:rPr>
      </w:pP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>５　講師・内容</w:t>
      </w:r>
    </w:p>
    <w:tbl>
      <w:tblPr>
        <w:tblStyle w:val="ab"/>
        <w:tblW w:w="9648" w:type="dxa"/>
        <w:tblInd w:w="632" w:type="dxa"/>
        <w:tblLayout w:type="fixed"/>
        <w:tblLook w:val="04A0" w:firstRow="1" w:lastRow="0" w:firstColumn="1" w:lastColumn="0" w:noHBand="0" w:noVBand="1"/>
      </w:tblPr>
      <w:tblGrid>
        <w:gridCol w:w="3141"/>
        <w:gridCol w:w="3168"/>
        <w:gridCol w:w="3339"/>
      </w:tblGrid>
      <w:tr w:rsidR="005E08F3" w:rsidRPr="00AB4A54" w:rsidTr="00AB4A54">
        <w:tc>
          <w:tcPr>
            <w:tcW w:w="3141" w:type="dxa"/>
            <w:shd w:val="clear" w:color="auto" w:fill="C4BC96" w:themeFill="background2" w:themeFillShade="BF"/>
          </w:tcPr>
          <w:p w:rsidR="005E08F3" w:rsidRPr="00AB4A54" w:rsidRDefault="00555B60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b/>
                <w:sz w:val="24"/>
              </w:rPr>
              <w:t>時間</w:t>
            </w:r>
          </w:p>
        </w:tc>
        <w:tc>
          <w:tcPr>
            <w:tcW w:w="3168" w:type="dxa"/>
            <w:shd w:val="clear" w:color="auto" w:fill="C4BC96" w:themeFill="background2" w:themeFillShade="BF"/>
          </w:tcPr>
          <w:p w:rsidR="005E08F3" w:rsidRPr="00AB4A54" w:rsidRDefault="00555B60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b/>
                <w:sz w:val="24"/>
              </w:rPr>
              <w:t>講師</w:t>
            </w:r>
          </w:p>
        </w:tc>
        <w:tc>
          <w:tcPr>
            <w:tcW w:w="3339" w:type="dxa"/>
            <w:shd w:val="clear" w:color="auto" w:fill="C4BC96" w:themeFill="background2" w:themeFillShade="BF"/>
          </w:tcPr>
          <w:p w:rsidR="005E08F3" w:rsidRPr="00AB4A54" w:rsidRDefault="00555B60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b/>
                <w:sz w:val="24"/>
              </w:rPr>
              <w:t>内容</w:t>
            </w:r>
          </w:p>
        </w:tc>
      </w:tr>
      <w:tr w:rsidR="005E08F3" w:rsidRPr="00AB4A54" w:rsidTr="00AB4A54">
        <w:tc>
          <w:tcPr>
            <w:tcW w:w="3141" w:type="dxa"/>
          </w:tcPr>
          <w:p w:rsidR="005E08F3" w:rsidRPr="00AB4A54" w:rsidRDefault="00723898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午前９時３０分～午前１１</w:t>
            </w:r>
            <w:r w:rsidR="00555B60" w:rsidRPr="00AB4A54">
              <w:rPr>
                <w:rFonts w:ascii="ＭＳ Ｐ明朝" w:eastAsia="ＭＳ Ｐ明朝" w:hAnsi="ＭＳ Ｐ明朝" w:hint="eastAsia"/>
                <w:sz w:val="24"/>
              </w:rPr>
              <w:t>時</w:t>
            </w:r>
          </w:p>
        </w:tc>
        <w:tc>
          <w:tcPr>
            <w:tcW w:w="3168" w:type="dxa"/>
          </w:tcPr>
          <w:p w:rsidR="00AB4A54" w:rsidRPr="00AB4A54" w:rsidRDefault="00723898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関口　利美</w:t>
            </w:r>
          </w:p>
          <w:p w:rsidR="005E08F3" w:rsidRPr="00AB4A54" w:rsidRDefault="00AB4A54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（群馬県子育連会長）</w:t>
            </w:r>
          </w:p>
        </w:tc>
        <w:tc>
          <w:tcPr>
            <w:tcW w:w="3339" w:type="dxa"/>
          </w:tcPr>
          <w:p w:rsidR="005E08F3" w:rsidRPr="00AB4A54" w:rsidRDefault="00AB4A54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子ども会活動の意義と役割</w:t>
            </w:r>
          </w:p>
        </w:tc>
      </w:tr>
      <w:tr w:rsidR="00723898" w:rsidRPr="00AB4A54" w:rsidTr="00AB4A54">
        <w:tc>
          <w:tcPr>
            <w:tcW w:w="3141" w:type="dxa"/>
          </w:tcPr>
          <w:p w:rsidR="00723898" w:rsidRPr="00AB4A54" w:rsidRDefault="00723898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午前</w:t>
            </w:r>
            <w:r w:rsidR="008906DD">
              <w:rPr>
                <w:rFonts w:ascii="ＭＳ Ｐ明朝" w:eastAsia="ＭＳ Ｐ明朝" w:hAnsi="ＭＳ Ｐ明朝" w:hint="eastAsia"/>
                <w:sz w:val="24"/>
              </w:rPr>
              <w:t>１１</w:t>
            </w:r>
            <w:r w:rsidR="00AB4A54" w:rsidRPr="00AB4A54">
              <w:rPr>
                <w:rFonts w:ascii="ＭＳ Ｐ明朝" w:eastAsia="ＭＳ Ｐ明朝" w:hAnsi="ＭＳ Ｐ明朝" w:hint="eastAsia"/>
                <w:sz w:val="24"/>
              </w:rPr>
              <w:t>時</w:t>
            </w:r>
            <w:r w:rsidR="008906DD">
              <w:rPr>
                <w:rFonts w:ascii="ＭＳ Ｐ明朝" w:eastAsia="ＭＳ Ｐ明朝" w:hAnsi="ＭＳ Ｐ明朝" w:hint="eastAsia"/>
                <w:sz w:val="24"/>
              </w:rPr>
              <w:t>～午前１２</w:t>
            </w:r>
            <w:r w:rsidRPr="00AB4A54">
              <w:rPr>
                <w:rFonts w:ascii="ＭＳ Ｐ明朝" w:eastAsia="ＭＳ Ｐ明朝" w:hAnsi="ＭＳ Ｐ明朝" w:hint="eastAsia"/>
                <w:sz w:val="24"/>
              </w:rPr>
              <w:t>時</w:t>
            </w:r>
          </w:p>
        </w:tc>
        <w:tc>
          <w:tcPr>
            <w:tcW w:w="3168" w:type="dxa"/>
          </w:tcPr>
          <w:p w:rsidR="00AB4A54" w:rsidRPr="00AB4A54" w:rsidRDefault="00723898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中村　一夫</w:t>
            </w:r>
          </w:p>
          <w:p w:rsidR="00723898" w:rsidRPr="00AB4A54" w:rsidRDefault="00AB4A54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（群馬県子育連代表副会長）</w:t>
            </w:r>
          </w:p>
        </w:tc>
        <w:tc>
          <w:tcPr>
            <w:tcW w:w="3339" w:type="dxa"/>
          </w:tcPr>
          <w:p w:rsidR="00AB4A54" w:rsidRPr="00AB4A54" w:rsidRDefault="00AB4A54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子ども会安全啓発（KYT</w:t>
            </w:r>
            <w:r w:rsidRPr="00AB4A54">
              <w:rPr>
                <w:rFonts w:ascii="ＭＳ Ｐ明朝" w:eastAsia="ＭＳ Ｐ明朝" w:hAnsi="ＭＳ Ｐ明朝"/>
                <w:sz w:val="24"/>
              </w:rPr>
              <w:t>）</w:t>
            </w:r>
          </w:p>
          <w:p w:rsidR="00723898" w:rsidRPr="00AB4A54" w:rsidRDefault="00AB4A54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について</w:t>
            </w:r>
          </w:p>
        </w:tc>
      </w:tr>
      <w:tr w:rsidR="005E08F3" w:rsidRPr="00AB4A54" w:rsidTr="00AB4A54">
        <w:tc>
          <w:tcPr>
            <w:tcW w:w="3141" w:type="dxa"/>
          </w:tcPr>
          <w:p w:rsidR="005E08F3" w:rsidRPr="00AB4A54" w:rsidRDefault="00CD5786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午後1</w:t>
            </w:r>
            <w:r w:rsidR="00EF34E3">
              <w:rPr>
                <w:rFonts w:ascii="ＭＳ Ｐ明朝" w:eastAsia="ＭＳ Ｐ明朝" w:hAnsi="ＭＳ Ｐ明朝" w:hint="eastAsia"/>
                <w:sz w:val="24"/>
              </w:rPr>
              <w:t>時</w:t>
            </w:r>
            <w:r w:rsidRPr="00AB4A54">
              <w:rPr>
                <w:rFonts w:ascii="ＭＳ Ｐ明朝" w:eastAsia="ＭＳ Ｐ明朝" w:hAnsi="ＭＳ Ｐ明朝" w:hint="eastAsia"/>
                <w:sz w:val="24"/>
              </w:rPr>
              <w:t>～午後４時</w:t>
            </w:r>
          </w:p>
        </w:tc>
        <w:tc>
          <w:tcPr>
            <w:tcW w:w="3168" w:type="dxa"/>
          </w:tcPr>
          <w:p w:rsidR="005E08F3" w:rsidRPr="00AB4A54" w:rsidRDefault="00723898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藤岡消防署</w:t>
            </w:r>
          </w:p>
        </w:tc>
        <w:tc>
          <w:tcPr>
            <w:tcW w:w="3339" w:type="dxa"/>
          </w:tcPr>
          <w:p w:rsidR="005E08F3" w:rsidRPr="00AB4A54" w:rsidRDefault="00723898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普通救命講習会</w:t>
            </w:r>
          </w:p>
        </w:tc>
      </w:tr>
    </w:tbl>
    <w:p w:rsidR="005E08F3" w:rsidRPr="00AB4A54" w:rsidRDefault="005E08F3" w:rsidP="00AB4A54">
      <w:pPr>
        <w:jc w:val="center"/>
        <w:rPr>
          <w:rFonts w:ascii="ＭＳ Ｐ明朝" w:eastAsia="ＭＳ Ｐ明朝" w:hAnsi="ＭＳ Ｐ明朝"/>
          <w:sz w:val="24"/>
        </w:rPr>
      </w:pP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>６　参加資格</w:t>
      </w:r>
      <w:r w:rsidR="00B9007C">
        <w:rPr>
          <w:rFonts w:ascii="ＭＳ Ｐ明朝" w:eastAsia="ＭＳ Ｐ明朝" w:hAnsi="ＭＳ Ｐ明朝" w:hint="eastAsia"/>
          <w:b/>
          <w:sz w:val="24"/>
        </w:rPr>
        <w:t>（下記のいずれかに該当するもの）</w:t>
      </w:r>
    </w:p>
    <w:p w:rsidR="005E08F3" w:rsidRPr="00AB4A54" w:rsidRDefault="00555B60" w:rsidP="008906DD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・藤岡市内に居住または勤務するもの</w:t>
      </w:r>
    </w:p>
    <w:p w:rsidR="005E08F3" w:rsidRPr="00AB4A54" w:rsidRDefault="00555B60" w:rsidP="008906DD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・子ども会指導に経験のあるもの</w:t>
      </w:r>
    </w:p>
    <w:p w:rsidR="005E08F3" w:rsidRPr="00AB4A54" w:rsidRDefault="00555B60" w:rsidP="008906DD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・子ども会指導者</w:t>
      </w:r>
      <w:r w:rsidR="00B9007C">
        <w:rPr>
          <w:rFonts w:ascii="ＭＳ Ｐ明朝" w:eastAsia="ＭＳ Ｐ明朝" w:hAnsi="ＭＳ Ｐ明朝" w:hint="eastAsia"/>
          <w:sz w:val="24"/>
        </w:rPr>
        <w:t>に興味があるもの</w:t>
      </w:r>
      <w:r w:rsidRPr="00AB4A54">
        <w:rPr>
          <w:rFonts w:ascii="ＭＳ Ｐ明朝" w:eastAsia="ＭＳ Ｐ明朝" w:hAnsi="ＭＳ Ｐ明朝" w:hint="eastAsia"/>
          <w:sz w:val="24"/>
        </w:rPr>
        <w:tab/>
      </w:r>
    </w:p>
    <w:p w:rsidR="005E08F3" w:rsidRPr="00B9007C" w:rsidRDefault="005E08F3">
      <w:pPr>
        <w:jc w:val="left"/>
        <w:rPr>
          <w:rFonts w:ascii="ＭＳ Ｐ明朝" w:eastAsia="ＭＳ Ｐ明朝" w:hAnsi="ＭＳ Ｐ明朝"/>
          <w:sz w:val="24"/>
        </w:rPr>
      </w:pP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>７　募集定員</w:t>
      </w:r>
    </w:p>
    <w:p w:rsidR="005E08F3" w:rsidRPr="00AB4A54" w:rsidRDefault="00E879DE" w:rsidP="008906DD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各地区４</w:t>
      </w:r>
      <w:r w:rsidR="00555B60" w:rsidRPr="00AB4A54">
        <w:rPr>
          <w:rFonts w:ascii="ＭＳ Ｐ明朝" w:eastAsia="ＭＳ Ｐ明朝" w:hAnsi="ＭＳ Ｐ明朝" w:hint="eastAsia"/>
          <w:sz w:val="24"/>
        </w:rPr>
        <w:t>名</w:t>
      </w:r>
      <w:r w:rsidRPr="00AB4A54">
        <w:rPr>
          <w:rFonts w:ascii="ＭＳ Ｐ明朝" w:eastAsia="ＭＳ Ｐ明朝" w:hAnsi="ＭＳ Ｐ明朝" w:hint="eastAsia"/>
          <w:sz w:val="24"/>
        </w:rPr>
        <w:t>程度</w:t>
      </w:r>
      <w:r w:rsidR="005F72F5" w:rsidRPr="00AB4A54">
        <w:rPr>
          <w:rFonts w:ascii="ＭＳ Ｐ明朝" w:eastAsia="ＭＳ Ｐ明朝" w:hAnsi="ＭＳ Ｐ明朝" w:hint="eastAsia"/>
          <w:sz w:val="24"/>
        </w:rPr>
        <w:t>（</w:t>
      </w:r>
      <w:r w:rsidR="00B9007C">
        <w:rPr>
          <w:rFonts w:ascii="ＭＳ Ｐ明朝" w:eastAsia="ＭＳ Ｐ明朝" w:hAnsi="ＭＳ Ｐ明朝" w:hint="eastAsia"/>
          <w:sz w:val="24"/>
        </w:rPr>
        <w:t>藤岡市子育連</w:t>
      </w:r>
      <w:r w:rsidRPr="00AB4A54">
        <w:rPr>
          <w:rFonts w:ascii="ＭＳ Ｐ明朝" w:eastAsia="ＭＳ Ｐ明朝" w:hAnsi="ＭＳ Ｐ明朝" w:hint="eastAsia"/>
          <w:sz w:val="24"/>
        </w:rPr>
        <w:t>本部役員</w:t>
      </w:r>
      <w:r w:rsidR="00AB4A54">
        <w:rPr>
          <w:rFonts w:ascii="ＭＳ Ｐ明朝" w:eastAsia="ＭＳ Ｐ明朝" w:hAnsi="ＭＳ Ｐ明朝" w:hint="eastAsia"/>
          <w:sz w:val="24"/>
        </w:rPr>
        <w:t>及び研修部員は</w:t>
      </w:r>
      <w:r w:rsidR="008906DD">
        <w:rPr>
          <w:rFonts w:ascii="ＭＳ Ｐ明朝" w:eastAsia="ＭＳ Ｐ明朝" w:hAnsi="ＭＳ Ｐ明朝" w:hint="eastAsia"/>
          <w:sz w:val="24"/>
        </w:rPr>
        <w:t>当日世話係として従事するため除く</w:t>
      </w:r>
      <w:r w:rsidR="005F72F5" w:rsidRPr="00AB4A54">
        <w:rPr>
          <w:rFonts w:ascii="ＭＳ Ｐ明朝" w:eastAsia="ＭＳ Ｐ明朝" w:hAnsi="ＭＳ Ｐ明朝" w:hint="eastAsia"/>
          <w:sz w:val="24"/>
        </w:rPr>
        <w:t>）</w:t>
      </w:r>
    </w:p>
    <w:p w:rsidR="005E08F3" w:rsidRPr="008906DD" w:rsidRDefault="005E08F3">
      <w:pPr>
        <w:jc w:val="left"/>
        <w:rPr>
          <w:rFonts w:ascii="ＭＳ Ｐ明朝" w:eastAsia="ＭＳ Ｐ明朝" w:hAnsi="ＭＳ Ｐ明朝"/>
          <w:b/>
          <w:sz w:val="24"/>
        </w:rPr>
      </w:pP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>８　参加費</w:t>
      </w:r>
    </w:p>
    <w:p w:rsidR="00D52B05" w:rsidRDefault="00CD5786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５００円</w:t>
      </w:r>
      <w:r w:rsidR="00E879DE" w:rsidRPr="00AB4A54">
        <w:rPr>
          <w:rFonts w:ascii="ＭＳ Ｐ明朝" w:eastAsia="ＭＳ Ｐ明朝" w:hAnsi="ＭＳ Ｐ明朝" w:hint="eastAsia"/>
          <w:sz w:val="24"/>
        </w:rPr>
        <w:t>（昼食代を含む）</w:t>
      </w:r>
      <w:r w:rsidR="00555B60" w:rsidRPr="00AB4A54">
        <w:rPr>
          <w:rFonts w:ascii="ＭＳ Ｐ明朝" w:eastAsia="ＭＳ Ｐ明朝" w:hAnsi="ＭＳ Ｐ明朝" w:hint="eastAsia"/>
          <w:sz w:val="24"/>
        </w:rPr>
        <w:tab/>
      </w:r>
    </w:p>
    <w:p w:rsidR="005E08F3" w:rsidRPr="00AB4A54" w:rsidRDefault="00D52B05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Pr="00B9007C">
        <w:rPr>
          <w:rFonts w:ascii="ＭＳ Ｐ明朝" w:eastAsia="ＭＳ Ｐ明朝" w:hAnsi="ＭＳ Ｐ明朝" w:hint="eastAsia"/>
          <w:color w:val="FF0000"/>
          <w:sz w:val="24"/>
          <w:u w:val="single"/>
        </w:rPr>
        <w:t>当日集金いたしますので、持参してください</w:t>
      </w:r>
      <w:r w:rsidR="00555B60" w:rsidRPr="00B9007C">
        <w:rPr>
          <w:rFonts w:ascii="ＭＳ Ｐ明朝" w:eastAsia="ＭＳ Ｐ明朝" w:hAnsi="ＭＳ Ｐ明朝" w:hint="eastAsia"/>
          <w:color w:val="FF0000"/>
          <w:sz w:val="24"/>
          <w:u w:val="single"/>
        </w:rPr>
        <w:tab/>
      </w:r>
      <w:r w:rsidR="00555B60" w:rsidRPr="00AB4A54">
        <w:rPr>
          <w:rFonts w:ascii="ＭＳ Ｐ明朝" w:eastAsia="ＭＳ Ｐ明朝" w:hAnsi="ＭＳ Ｐ明朝" w:hint="eastAsia"/>
          <w:sz w:val="24"/>
        </w:rPr>
        <w:tab/>
      </w:r>
      <w:r w:rsidR="00555B60" w:rsidRPr="00AB4A54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</w:p>
    <w:p w:rsidR="005E08F3" w:rsidRPr="00AB4A54" w:rsidRDefault="005E08F3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>９　持ち物</w:t>
      </w:r>
    </w:p>
    <w:p w:rsidR="005E08F3" w:rsidRPr="00AB4A54" w:rsidRDefault="00555B60">
      <w:pPr>
        <w:ind w:leftChars="100" w:left="210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動きやすい服装及び靴・タオル・筆記用具</w:t>
      </w:r>
    </w:p>
    <w:p w:rsidR="005E08F3" w:rsidRPr="00AB4A54" w:rsidRDefault="00555B60">
      <w:pPr>
        <w:ind w:leftChars="100" w:left="210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</w:p>
    <w:p w:rsidR="005E08F3" w:rsidRPr="00AB4A54" w:rsidRDefault="00AB4A54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kern w:val="0"/>
          <w:sz w:val="24"/>
        </w:rPr>
        <w:t>10</w:t>
      </w:r>
      <w:r w:rsidR="00555B60" w:rsidRPr="00AB4A54">
        <w:rPr>
          <w:rFonts w:ascii="ＭＳ Ｐ明朝" w:eastAsia="ＭＳ Ｐ明朝" w:hAnsi="ＭＳ Ｐ明朝" w:hint="eastAsia"/>
          <w:b/>
          <w:sz w:val="24"/>
        </w:rPr>
        <w:t>申込み</w:t>
      </w:r>
    </w:p>
    <w:p w:rsidR="005E08F3" w:rsidRPr="00AB4A54" w:rsidRDefault="00926611">
      <w:pPr>
        <w:ind w:leftChars="200" w:left="420"/>
        <w:jc w:val="left"/>
        <w:rPr>
          <w:rFonts w:ascii="ＭＳ Ｐ明朝" w:eastAsia="ＭＳ Ｐ明朝" w:hAnsi="ＭＳ Ｐ明朝"/>
        </w:rPr>
      </w:pPr>
      <w:r w:rsidRPr="00AB4A54">
        <w:rPr>
          <w:rFonts w:ascii="ＭＳ Ｐ明朝" w:eastAsia="ＭＳ Ｐ明朝" w:hAnsi="ＭＳ Ｐ明朝" w:hint="eastAsia"/>
          <w:b/>
          <w:sz w:val="24"/>
          <w:u w:val="single"/>
        </w:rPr>
        <w:t>５月１１日（木</w:t>
      </w:r>
      <w:r w:rsidR="00E879DE" w:rsidRPr="00AB4A54">
        <w:rPr>
          <w:rFonts w:ascii="ＭＳ Ｐ明朝" w:eastAsia="ＭＳ Ｐ明朝" w:hAnsi="ＭＳ Ｐ明朝" w:hint="eastAsia"/>
          <w:b/>
          <w:sz w:val="24"/>
          <w:u w:val="single"/>
        </w:rPr>
        <w:t>）～５月</w:t>
      </w:r>
      <w:r w:rsidR="00892D4C" w:rsidRPr="00AB4A54">
        <w:rPr>
          <w:rFonts w:ascii="ＭＳ Ｐ明朝" w:eastAsia="ＭＳ Ｐ明朝" w:hAnsi="ＭＳ Ｐ明朝" w:hint="eastAsia"/>
          <w:b/>
          <w:sz w:val="24"/>
          <w:u w:val="single"/>
        </w:rPr>
        <w:t>２６</w:t>
      </w:r>
      <w:r w:rsidRPr="00AB4A54">
        <w:rPr>
          <w:rFonts w:ascii="ＭＳ Ｐ明朝" w:eastAsia="ＭＳ Ｐ明朝" w:hAnsi="ＭＳ Ｐ明朝" w:hint="eastAsia"/>
          <w:b/>
          <w:sz w:val="24"/>
          <w:u w:val="single"/>
        </w:rPr>
        <w:t>日（金</w:t>
      </w:r>
      <w:r w:rsidR="00555B60" w:rsidRPr="00AB4A54">
        <w:rPr>
          <w:rFonts w:ascii="ＭＳ Ｐ明朝" w:eastAsia="ＭＳ Ｐ明朝" w:hAnsi="ＭＳ Ｐ明朝" w:hint="eastAsia"/>
          <w:b/>
          <w:sz w:val="24"/>
          <w:u w:val="single"/>
        </w:rPr>
        <w:t>）まで</w:t>
      </w:r>
      <w:r w:rsidR="00555B60" w:rsidRPr="00AB4A54">
        <w:rPr>
          <w:rFonts w:ascii="ＭＳ Ｐ明朝" w:eastAsia="ＭＳ Ｐ明朝" w:hAnsi="ＭＳ Ｐ明朝" w:hint="eastAsia"/>
          <w:sz w:val="24"/>
        </w:rPr>
        <w:t>に別紙様式に必要事項を記入のうえ、藤岡市総合学習センター内生涯学習課へ</w:t>
      </w:r>
    </w:p>
    <w:sectPr w:rsidR="005E08F3" w:rsidRPr="00AB4A54">
      <w:pgSz w:w="11906" w:h="16838"/>
      <w:pgMar w:top="709" w:right="99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57" w:rsidRDefault="00555B60">
      <w:r>
        <w:separator/>
      </w:r>
    </w:p>
  </w:endnote>
  <w:endnote w:type="continuationSeparator" w:id="0">
    <w:p w:rsidR="00C37F57" w:rsidRDefault="0055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57" w:rsidRDefault="00555B60">
      <w:r>
        <w:separator/>
      </w:r>
    </w:p>
  </w:footnote>
  <w:footnote w:type="continuationSeparator" w:id="0">
    <w:p w:rsidR="00C37F57" w:rsidRDefault="0055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F3"/>
    <w:rsid w:val="00042A89"/>
    <w:rsid w:val="0027575F"/>
    <w:rsid w:val="00555B60"/>
    <w:rsid w:val="005E08F3"/>
    <w:rsid w:val="005F72F5"/>
    <w:rsid w:val="006460BF"/>
    <w:rsid w:val="00723898"/>
    <w:rsid w:val="00757389"/>
    <w:rsid w:val="00796586"/>
    <w:rsid w:val="008906DD"/>
    <w:rsid w:val="00892D4C"/>
    <w:rsid w:val="00926611"/>
    <w:rsid w:val="009B3D62"/>
    <w:rsid w:val="009C6875"/>
    <w:rsid w:val="009E3DAB"/>
    <w:rsid w:val="00AB4A54"/>
    <w:rsid w:val="00AD3D55"/>
    <w:rsid w:val="00B9007C"/>
    <w:rsid w:val="00C37F57"/>
    <w:rsid w:val="00CD5786"/>
    <w:rsid w:val="00D52B05"/>
    <w:rsid w:val="00E015B6"/>
    <w:rsid w:val="00E879DE"/>
    <w:rsid w:val="00E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69E78"/>
  <w15:chartTrackingRefBased/>
  <w15:docId w15:val="{E78997B9-D1BD-4B46-9AC5-316241F3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92D4C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8DA2-FC1A-4956-9948-58781B13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sg151f49</dc:creator>
  <cp:lastModifiedBy>sg151f41</cp:lastModifiedBy>
  <cp:revision>14</cp:revision>
  <cp:lastPrinted>2023-04-25T07:41:00Z</cp:lastPrinted>
  <dcterms:created xsi:type="dcterms:W3CDTF">2022-04-11T07:25:00Z</dcterms:created>
  <dcterms:modified xsi:type="dcterms:W3CDTF">2023-04-25T23:57:00Z</dcterms:modified>
</cp:coreProperties>
</file>