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様式第５号（第７条関係）</w:t>
      </w: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年　　月　　日</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（宛先）藤岡市長</w:t>
      </w:r>
    </w:p>
    <w:p>
      <w:pPr>
        <w:pStyle w:val="0"/>
        <w:rPr>
          <w:rFonts w:hint="default" w:asciiTheme="minorEastAsia" w:hAnsiTheme="minorEastAsia" w:eastAsiaTheme="minorEastAsia"/>
          <w:color w:val="auto"/>
        </w:rPr>
      </w:pPr>
    </w:p>
    <w:p>
      <w:pPr>
        <w:pStyle w:val="0"/>
        <w:ind w:firstLine="840" w:firstLineChars="400"/>
        <w:rPr>
          <w:rFonts w:hint="default" w:asciiTheme="minorEastAsia" w:hAnsiTheme="minorEastAsia" w:eastAsiaTheme="minorEastAsia"/>
          <w:color w:val="auto"/>
        </w:rPr>
      </w:pPr>
      <w:r>
        <w:rPr>
          <w:rFonts w:hint="eastAsia" w:asciiTheme="minorEastAsia" w:hAnsiTheme="minorEastAsia" w:eastAsiaTheme="minorEastAsia"/>
          <w:color w:val="auto"/>
        </w:rPr>
        <w:t>　　　　　　　　　　　　　　　　　　　特定非営利活動法人の所在地</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特定非営利活動法人の名称</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代表者氏名</w:t>
      </w:r>
      <w:bookmarkStart w:id="0" w:name="_GoBack"/>
      <w:bookmarkEnd w:id="0"/>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電話番号</w:t>
      </w: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定</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款</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変</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更</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認</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証</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申</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請</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書</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特定非営利活動促進法（以下「法」という。）第２５条第３項の規定により、定款変更の認証を受けたいので、関係書類を添えて申請します。</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１　変更の内容</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w:t>
      </w:r>
    </w:p>
    <w:tbl>
      <w:tblPr>
        <w:tblStyle w:val="26"/>
        <w:tblW w:w="0" w:type="auto"/>
        <w:tblInd w:w="627" w:type="dxa"/>
        <w:tblLayout w:type="fixed"/>
        <w:tblLook w:firstRow="1" w:lastRow="1" w:firstColumn="1" w:lastColumn="1" w:noHBand="0" w:noVBand="0" w:val="01E0"/>
      </w:tblPr>
      <w:tblGrid>
        <w:gridCol w:w="2316"/>
        <w:gridCol w:w="3261"/>
        <w:gridCol w:w="3202"/>
      </w:tblGrid>
      <w:tr>
        <w:trPr>
          <w:trHeight w:val="439" w:hRule="atLeast"/>
        </w:trPr>
        <w:tc>
          <w:tcPr>
            <w:tcW w:w="2316" w:type="dxa"/>
            <w:vAlign w:val="top"/>
          </w:tcPr>
          <w:p>
            <w:pPr>
              <w:pStyle w:val="0"/>
              <w:kinsoku w:val="0"/>
              <w:overflowPunct w:val="0"/>
              <w:autoSpaceDE w:val="0"/>
              <w:autoSpaceDN w:val="0"/>
              <w:ind w:right="645" w:rightChars="307"/>
              <w:jc w:val="center"/>
              <w:rPr>
                <w:rFonts w:hint="default" w:asciiTheme="minorEastAsia" w:hAnsiTheme="minorEastAsia" w:eastAsiaTheme="minorEastAsia"/>
                <w:color w:val="FF0000"/>
                <w:kern w:val="2"/>
              </w:rPr>
            </w:pPr>
          </w:p>
        </w:tc>
        <w:tc>
          <w:tcPr>
            <w:tcW w:w="326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変　　　更　　　後</w:t>
            </w:r>
          </w:p>
        </w:tc>
        <w:tc>
          <w:tcPr>
            <w:tcW w:w="3202"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変　　　更　　　前</w:t>
            </w:r>
          </w:p>
        </w:tc>
      </w:tr>
      <w:tr>
        <w:trPr>
          <w:trHeight w:val="668" w:hRule="atLeast"/>
        </w:trPr>
        <w:tc>
          <w:tcPr>
            <w:tcW w:w="2316" w:type="dxa"/>
            <w:vAlign w:val="center"/>
          </w:tcPr>
          <w:p>
            <w:pPr>
              <w:pStyle w:val="0"/>
              <w:rPr>
                <w:rFonts w:hint="default" w:ascii="ＭＳ 明朝" w:hAnsi="ＭＳ 明朝" w:eastAsia="ＭＳ 明朝"/>
              </w:rPr>
            </w:pPr>
            <w:r>
              <w:rPr>
                <w:rFonts w:hint="eastAsia" w:ascii="ＭＳ 明朝" w:hAnsi="ＭＳ 明朝" w:eastAsia="ＭＳ 明朝"/>
              </w:rPr>
              <w:t>定款の変更内容</w:t>
            </w:r>
          </w:p>
        </w:tc>
        <w:tc>
          <w:tcPr>
            <w:tcW w:w="32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kinsoku w:val="0"/>
              <w:overflowPunct w:val="0"/>
              <w:autoSpaceDE w:val="0"/>
              <w:autoSpaceDN w:val="0"/>
              <w:ind w:right="645" w:rightChars="307"/>
              <w:jc w:val="left"/>
              <w:rPr>
                <w:rFonts w:hint="default" w:asciiTheme="minorEastAsia" w:hAnsiTheme="minorEastAsia" w:eastAsiaTheme="minorEastAsia"/>
                <w:color w:val="FF0000"/>
                <w:kern w:val="2"/>
              </w:rPr>
            </w:pPr>
          </w:p>
          <w:p>
            <w:pPr>
              <w:pStyle w:val="0"/>
              <w:kinsoku w:val="0"/>
              <w:overflowPunct w:val="0"/>
              <w:autoSpaceDE w:val="0"/>
              <w:autoSpaceDN w:val="0"/>
              <w:ind w:right="645" w:rightChars="307"/>
              <w:jc w:val="left"/>
              <w:rPr>
                <w:rFonts w:hint="default" w:asciiTheme="minorEastAsia" w:hAnsiTheme="minorEastAsia" w:eastAsiaTheme="minorEastAsia"/>
                <w:color w:val="FF0000"/>
                <w:kern w:val="2"/>
              </w:rPr>
            </w:pPr>
          </w:p>
          <w:p>
            <w:pPr>
              <w:pStyle w:val="0"/>
              <w:kinsoku w:val="0"/>
              <w:overflowPunct w:val="0"/>
              <w:autoSpaceDE w:val="0"/>
              <w:autoSpaceDN w:val="0"/>
              <w:ind w:right="645" w:rightChars="307"/>
              <w:jc w:val="left"/>
              <w:rPr>
                <w:rFonts w:hint="default" w:asciiTheme="minorEastAsia" w:hAnsiTheme="minorEastAsia" w:eastAsiaTheme="minorEastAsia"/>
                <w:color w:val="FF0000"/>
                <w:kern w:val="2"/>
              </w:rPr>
            </w:pPr>
          </w:p>
          <w:p>
            <w:pPr>
              <w:pStyle w:val="0"/>
              <w:kinsoku w:val="0"/>
              <w:overflowPunct w:val="0"/>
              <w:autoSpaceDE w:val="0"/>
              <w:autoSpaceDN w:val="0"/>
              <w:ind w:right="645" w:rightChars="307"/>
              <w:jc w:val="left"/>
              <w:rPr>
                <w:rFonts w:hint="default" w:asciiTheme="minorEastAsia" w:hAnsiTheme="minorEastAsia" w:eastAsiaTheme="minorEastAsia"/>
                <w:color w:val="FF0000"/>
                <w:kern w:val="2"/>
              </w:rPr>
            </w:pPr>
          </w:p>
        </w:tc>
        <w:tc>
          <w:tcPr>
            <w:tcW w:w="32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kinsoku w:val="0"/>
              <w:overflowPunct w:val="0"/>
              <w:autoSpaceDE w:val="0"/>
              <w:autoSpaceDN w:val="0"/>
              <w:ind w:right="645" w:rightChars="307"/>
              <w:jc w:val="left"/>
              <w:rPr>
                <w:rFonts w:hint="default" w:asciiTheme="minorEastAsia" w:hAnsiTheme="minorEastAsia" w:eastAsiaTheme="minorEastAsia"/>
                <w:color w:val="FF0000"/>
                <w:kern w:val="2"/>
              </w:rPr>
            </w:pPr>
          </w:p>
          <w:p>
            <w:pPr>
              <w:pStyle w:val="0"/>
              <w:kinsoku w:val="0"/>
              <w:overflowPunct w:val="0"/>
              <w:autoSpaceDE w:val="0"/>
              <w:autoSpaceDN w:val="0"/>
              <w:ind w:right="645" w:rightChars="307"/>
              <w:jc w:val="left"/>
              <w:rPr>
                <w:rFonts w:hint="default" w:asciiTheme="minorEastAsia" w:hAnsiTheme="minorEastAsia" w:eastAsiaTheme="minorEastAsia"/>
                <w:color w:val="FF0000"/>
                <w:kern w:val="2"/>
              </w:rPr>
            </w:pPr>
          </w:p>
          <w:p>
            <w:pPr>
              <w:pStyle w:val="0"/>
              <w:kinsoku w:val="0"/>
              <w:overflowPunct w:val="0"/>
              <w:autoSpaceDE w:val="0"/>
              <w:autoSpaceDN w:val="0"/>
              <w:ind w:right="645" w:rightChars="307"/>
              <w:jc w:val="left"/>
              <w:rPr>
                <w:rFonts w:hint="default" w:asciiTheme="minorEastAsia" w:hAnsiTheme="minorEastAsia" w:eastAsiaTheme="minorEastAsia"/>
                <w:color w:val="FF0000"/>
                <w:kern w:val="2"/>
              </w:rPr>
            </w:pPr>
          </w:p>
          <w:p>
            <w:pPr>
              <w:pStyle w:val="0"/>
              <w:kinsoku w:val="0"/>
              <w:overflowPunct w:val="0"/>
              <w:autoSpaceDE w:val="0"/>
              <w:autoSpaceDN w:val="0"/>
              <w:ind w:right="645" w:rightChars="307"/>
              <w:jc w:val="left"/>
              <w:rPr>
                <w:rFonts w:hint="default" w:asciiTheme="minorEastAsia" w:hAnsiTheme="minorEastAsia" w:eastAsiaTheme="minorEastAsia"/>
                <w:color w:val="FF0000"/>
                <w:kern w:val="2"/>
              </w:rPr>
            </w:pPr>
          </w:p>
        </w:tc>
      </w:tr>
      <w:tr>
        <w:trPr>
          <w:trHeight w:val="321" w:hRule="atLeast"/>
        </w:trPr>
        <w:tc>
          <w:tcPr>
            <w:tcW w:w="231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変更の時期</w:t>
            </w:r>
          </w:p>
        </w:tc>
        <w:tc>
          <w:tcPr>
            <w:tcW w:w="326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kinsoku w:val="0"/>
              <w:overflowPunct w:val="0"/>
              <w:autoSpaceDE w:val="0"/>
              <w:autoSpaceDN w:val="0"/>
              <w:ind w:right="645" w:rightChars="307"/>
              <w:jc w:val="left"/>
              <w:rPr>
                <w:rFonts w:hint="default" w:asciiTheme="minorEastAsia" w:hAnsiTheme="minorEastAsia" w:eastAsiaTheme="minorEastAsia"/>
                <w:color w:val="FF0000"/>
                <w:kern w:val="2"/>
              </w:rPr>
            </w:pPr>
          </w:p>
        </w:tc>
        <w:tc>
          <w:tcPr>
            <w:tcW w:w="3202"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kinsoku w:val="0"/>
              <w:overflowPunct w:val="0"/>
              <w:autoSpaceDE w:val="0"/>
              <w:autoSpaceDN w:val="0"/>
              <w:ind w:right="645" w:rightChars="307"/>
              <w:jc w:val="left"/>
              <w:rPr>
                <w:rFonts w:hint="default" w:asciiTheme="minorEastAsia" w:hAnsiTheme="minorEastAsia" w:eastAsiaTheme="minorEastAsia"/>
                <w:color w:val="FF0000"/>
                <w:kern w:val="2"/>
              </w:rPr>
            </w:pPr>
          </w:p>
        </w:tc>
      </w:tr>
    </w:tbl>
    <w:p>
      <w:pPr>
        <w:pStyle w:val="0"/>
        <w:ind w:firstLine="210" w:firstLineChars="100"/>
        <w:rPr>
          <w:rFonts w:hint="default" w:asciiTheme="minorEastAsia" w:hAnsiTheme="minorEastAsia" w:eastAsiaTheme="minorEastAsia"/>
          <w:color w:val="auto"/>
        </w:rPr>
      </w:pPr>
    </w:p>
    <w:p>
      <w:pPr>
        <w:pStyle w:val="0"/>
        <w:ind w:firstLine="210"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２　変更の理由</w:t>
      </w:r>
    </w:p>
    <w:p>
      <w:pPr>
        <w:pStyle w:val="0"/>
        <w:ind w:left="630" w:hanging="630" w:hangingChars="300"/>
        <w:rPr>
          <w:rFonts w:hint="default" w:asciiTheme="minorEastAsia" w:hAnsiTheme="minorEastAsia" w:eastAsiaTheme="minorEastAsia"/>
          <w:color w:val="auto"/>
        </w:rPr>
      </w:pPr>
      <w:r>
        <w:rPr>
          <w:rFonts w:hint="eastAsia" w:asciiTheme="minorEastAsia" w:hAnsiTheme="minorEastAsia" w:eastAsiaTheme="minorEastAsia"/>
          <w:color w:val="auto"/>
        </w:rPr>
        <w:t>　</w:t>
      </w:r>
    </w:p>
    <w:p>
      <w:pPr>
        <w:pStyle w:val="0"/>
        <w:ind w:left="507" w:leftChars="68" w:hanging="364" w:hangingChars="202"/>
        <w:rPr>
          <w:rFonts w:hint="default" w:asciiTheme="minorEastAsia" w:hAnsiTheme="minorEastAsia" w:eastAsiaTheme="minorEastAsia"/>
          <w:color w:val="auto"/>
          <w:sz w:val="18"/>
        </w:rPr>
      </w:pPr>
    </w:p>
    <w:p>
      <w:pPr>
        <w:pStyle w:val="0"/>
        <w:ind w:left="507" w:leftChars="68" w:hanging="364" w:hangingChars="202"/>
        <w:rPr>
          <w:rFonts w:hint="default" w:asciiTheme="minorEastAsia" w:hAnsiTheme="minorEastAsia" w:eastAsiaTheme="minorEastAsia"/>
          <w:color w:val="auto"/>
          <w:sz w:val="18"/>
        </w:rPr>
      </w:pPr>
    </w:p>
    <w:p>
      <w:pPr>
        <w:pStyle w:val="0"/>
        <w:ind w:left="507" w:leftChars="68" w:hanging="364" w:hangingChars="202"/>
        <w:rPr>
          <w:rFonts w:hint="default" w:asciiTheme="minorEastAsia" w:hAnsiTheme="minorEastAsia" w:eastAsiaTheme="minorEastAsia"/>
          <w:color w:val="auto"/>
          <w:sz w:val="18"/>
        </w:rPr>
      </w:pPr>
    </w:p>
    <w:p>
      <w:pPr>
        <w:pStyle w:val="0"/>
        <w:ind w:left="507" w:leftChars="68" w:hanging="364" w:hangingChars="202"/>
        <w:rPr>
          <w:rFonts w:hint="default" w:asciiTheme="minorEastAsia" w:hAnsiTheme="minorEastAsia" w:eastAsiaTheme="minorEastAsia"/>
          <w:color w:val="auto"/>
          <w:sz w:val="18"/>
        </w:rPr>
      </w:pPr>
    </w:p>
    <w:p>
      <w:pPr>
        <w:pStyle w:val="0"/>
        <w:ind w:left="507" w:leftChars="68" w:hanging="364" w:hangingChars="202"/>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注１　「１　変更の内容」には、変更しようとする定款の条文等について、変更後と現行の記載の違いを明らかにした新旧条文等の対照表を記載すること。変更しようとする時期を定めている場合には、その旨も記載すること。</w:t>
      </w:r>
    </w:p>
    <w:p>
      <w:pPr>
        <w:pStyle w:val="0"/>
        <w:ind w:left="540" w:hanging="540" w:hangingChars="3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２　当該定款の変更を議決した社員総会の議事録の謄本（１部）、変更後の定款（２部）並びに当該定款の変更の日の属する事業年度及び翌事業年度の事業計画書及び活動予算書（当該定款の変更が法第１１条第１項第３号又は第１１号に掲げる事項に係る変更を含むものであるときに限る。）（２部）を添付すること。</w:t>
      </w:r>
    </w:p>
    <w:p>
      <w:pPr>
        <w:pStyle w:val="0"/>
        <w:ind w:left="540" w:hanging="540" w:hangingChars="3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３　所轄庁の変更を伴う定款の変更の場合には、２に掲げる書類のほか以下の書類を添付すること。</w:t>
      </w:r>
    </w:p>
    <w:p>
      <w:pPr>
        <w:pStyle w:val="0"/>
        <w:ind w:left="810" w:hanging="810" w:hangingChars="45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w:t>
      </w:r>
      <w:r>
        <w:rPr>
          <w:rFonts w:hint="default" w:asciiTheme="minorEastAsia" w:hAnsiTheme="minorEastAsia" w:eastAsiaTheme="minorEastAsia"/>
          <w:color w:val="auto"/>
          <w:sz w:val="18"/>
        </w:rPr>
        <w:t xml:space="preserve">(1) </w:t>
      </w:r>
      <w:r>
        <w:rPr>
          <w:rFonts w:hint="eastAsia" w:asciiTheme="minorEastAsia" w:hAnsiTheme="minorEastAsia" w:eastAsiaTheme="minorEastAsia"/>
          <w:color w:val="auto"/>
          <w:sz w:val="18"/>
        </w:rPr>
        <w:t>役員名簿（役員の氏名及び住所又は居所並びに各役員についての報酬の有無を記載した名簿をいう。）（２部）</w:t>
      </w:r>
    </w:p>
    <w:p>
      <w:pPr>
        <w:pStyle w:val="0"/>
        <w:ind w:left="810" w:hanging="810" w:hangingChars="45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w:t>
      </w:r>
      <w:r>
        <w:rPr>
          <w:rFonts w:hint="default" w:asciiTheme="minorEastAsia" w:hAnsiTheme="minorEastAsia" w:eastAsiaTheme="minorEastAsia"/>
          <w:color w:val="auto"/>
          <w:sz w:val="18"/>
        </w:rPr>
        <w:t xml:space="preserve">(2) </w:t>
      </w:r>
      <w:r>
        <w:rPr>
          <w:rFonts w:hint="eastAsia" w:asciiTheme="minorEastAsia" w:hAnsiTheme="minorEastAsia" w:eastAsiaTheme="minorEastAsia"/>
          <w:color w:val="auto"/>
          <w:sz w:val="18"/>
        </w:rPr>
        <w:t>法第２条第２項第２号及び第１２条第１項第３号に該当することを確認したことを示す書面（１部）</w:t>
      </w:r>
    </w:p>
    <w:p>
      <w:pPr>
        <w:pStyle w:val="0"/>
        <w:ind w:left="810" w:hanging="810" w:hangingChars="45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w:t>
      </w:r>
      <w:r>
        <w:rPr>
          <w:rFonts w:hint="default" w:asciiTheme="minorEastAsia" w:hAnsiTheme="minorEastAsia" w:eastAsiaTheme="minorEastAsia"/>
          <w:color w:val="auto"/>
          <w:sz w:val="18"/>
        </w:rPr>
        <w:t xml:space="preserve">(3) </w:t>
      </w:r>
      <w:r>
        <w:rPr>
          <w:rFonts w:hint="eastAsia" w:asciiTheme="minorEastAsia" w:hAnsiTheme="minorEastAsia" w:eastAsiaTheme="minorEastAsia"/>
          <w:color w:val="auto"/>
          <w:sz w:val="18"/>
        </w:rPr>
        <w:t>直近の法第２８条第１項に規定する事業報告書等（設立後当該書類が作成されるまでの間は法第１０条第１項第７号の事業計画書、同項第８号の活動予算書及び法第１４条の財産目録、合併後当該書類が作成されるまでの間は法第３４条第５項において準用する法第１０条第１項第７号の事業計画書、法第３４条第５項において準用する法第１０条第１項第８号の活動予算書及び法第３５条第１項の財産目録）（２部）</w:t>
      </w:r>
    </w:p>
    <w:p>
      <w:pPr>
        <w:pStyle w:val="0"/>
        <w:ind w:left="810" w:hanging="810" w:hangingChars="45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w:t>
      </w:r>
    </w:p>
    <w:p>
      <w:pPr>
        <w:pStyle w:val="0"/>
        <w:rPr>
          <w:rFonts w:hint="default"/>
          <w:b w:val="1"/>
          <w:color w:val="auto"/>
        </w:rPr>
      </w:pPr>
    </w:p>
    <w:sectPr>
      <w:headerReference r:id="rId5" w:type="default"/>
      <w:footerReference r:id="rId6" w:type="even"/>
      <w:type w:val="continuous"/>
      <w:pgSz w:w="11906" w:h="16838"/>
      <w:pgMar w:top="1418" w:right="1304" w:bottom="1418" w:left="1304" w:header="737" w:footer="737" w:gutter="0"/>
      <w:pgNumType w:fmt="numberInDash" w:start="93"/>
      <w:cols w:space="720"/>
      <w:noEndnote w:val="1"/>
      <w:textDirection w:val="lrTb"/>
      <w:docGrid w:type="line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2"/>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105"/>
  <w:drawingGridVerticalSpacing w:val="143"/>
  <w:displayHorizontalDrawingGridEvery w:val="0"/>
  <w:displayVerticalDrawingGridEvery w:val="2"/>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adjustRightInd w:val="0"/>
      <w:jc w:val="both"/>
      <w:textAlignment w:val="baseline"/>
    </w:pPr>
    <w:rPr>
      <w:rFonts w:ascii="HG丸ｺﾞｼｯｸM-PRO" w:hAnsi="HG丸ｺﾞｼｯｸM-PRO" w:eastAsia="HG丸ｺﾞｼｯｸM-PRO"/>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HG丸ｺﾞｼｯｸM-PRO" w:hAnsi="HG丸ｺﾞｼｯｸM-PRO" w:eastAsia="HG丸ｺﾞｼｯｸM-PRO"/>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HG丸ｺﾞｼｯｸM-PRO" w:hAnsi="HG丸ｺﾞｼｯｸM-PRO" w:eastAsia="HG丸ｺﾞｼｯｸM-PRO"/>
      <w:color w:val="000000"/>
      <w:kern w:val="0"/>
      <w:sz w:val="21"/>
    </w:rPr>
  </w:style>
  <w:style w:type="character" w:styleId="19">
    <w:name w:val="page number"/>
    <w:basedOn w:val="10"/>
    <w:next w:val="19"/>
    <w:link w:val="0"/>
    <w:uiPriority w:val="0"/>
  </w:style>
  <w:style w:type="paragraph" w:styleId="20">
    <w:name w:val="Note Heading"/>
    <w:basedOn w:val="0"/>
    <w:next w:val="0"/>
    <w:link w:val="21"/>
    <w:uiPriority w:val="0"/>
    <w:pPr>
      <w:jc w:val="center"/>
    </w:pPr>
    <w:rPr>
      <w:b w:val="1"/>
    </w:rPr>
  </w:style>
  <w:style w:type="character" w:styleId="21" w:customStyle="1">
    <w:name w:val="記 (文字)"/>
    <w:basedOn w:val="10"/>
    <w:next w:val="21"/>
    <w:link w:val="20"/>
    <w:uiPriority w:val="0"/>
    <w:rPr>
      <w:rFonts w:ascii="HG丸ｺﾞｼｯｸM-PRO" w:hAnsi="HG丸ｺﾞｼｯｸM-PRO" w:eastAsia="HG丸ｺﾞｼｯｸM-PRO"/>
      <w:color w:val="000000"/>
      <w:kern w:val="0"/>
      <w:sz w:val="21"/>
    </w:rPr>
  </w:style>
  <w:style w:type="paragraph" w:styleId="22">
    <w:name w:val="Closing"/>
    <w:basedOn w:val="0"/>
    <w:next w:val="22"/>
    <w:link w:val="23"/>
    <w:uiPriority w:val="0"/>
    <w:pPr>
      <w:jc w:val="right"/>
    </w:pPr>
    <w:rPr>
      <w:b w:val="1"/>
    </w:rPr>
  </w:style>
  <w:style w:type="character" w:styleId="23" w:customStyle="1">
    <w:name w:val="結語 (文字)"/>
    <w:basedOn w:val="10"/>
    <w:next w:val="23"/>
    <w:link w:val="22"/>
    <w:uiPriority w:val="0"/>
    <w:rPr>
      <w:rFonts w:ascii="HG丸ｺﾞｼｯｸM-PRO" w:hAnsi="HG丸ｺﾞｼｯｸM-PRO" w:eastAsia="HG丸ｺﾞｼｯｸM-PRO"/>
      <w:color w:val="000000"/>
      <w:kern w:val="0"/>
      <w:sz w:val="2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color w:val="000000"/>
      <w:kern w:val="0"/>
      <w:sz w:val="18"/>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734</Words>
  <Characters>215</Characters>
  <Application>JUST Note</Application>
  <Lines>1</Lines>
  <Paragraphs>1</Paragraphs>
  <Company>群馬県</Company>
  <CharactersWithSpaces>948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群馬県庁</dc:creator>
  <cp:lastModifiedBy>sg4f63</cp:lastModifiedBy>
  <cp:lastPrinted>2017-03-17T05:42:00Z</cp:lastPrinted>
  <dcterms:created xsi:type="dcterms:W3CDTF">2017-03-29T08:18:00Z</dcterms:created>
  <dcterms:modified xsi:type="dcterms:W3CDTF">2018-05-02T01:32:09Z</dcterms:modified>
  <cp:revision>3</cp:revision>
</cp:coreProperties>
</file>