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様式第１５号（第１６条関係）</w:t>
      </w: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（宛先）藤岡市長</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ind w:firstLine="2205" w:firstLineChars="1050"/>
        <w:rPr>
          <w:rFonts w:hint="default" w:asciiTheme="minorEastAsia" w:hAnsiTheme="minorEastAsia" w:eastAsiaTheme="minorEastAsia"/>
          <w:color w:val="auto"/>
        </w:rPr>
      </w:pPr>
      <w:r>
        <w:rPr>
          <w:rFonts w:hint="eastAsia" w:asciiTheme="minorEastAsia" w:hAnsiTheme="minorEastAsia" w:eastAsiaTheme="minorEastAsia"/>
          <w:color w:val="auto"/>
        </w:rPr>
        <w:t>　　　　　　　　　合併しようとする特定非営利活動法人（甲）</w:t>
      </w:r>
    </w:p>
    <w:p>
      <w:pPr>
        <w:pStyle w:val="0"/>
        <w:ind w:firstLine="4305" w:firstLineChars="2050"/>
        <w:rPr>
          <w:rFonts w:hint="default" w:asciiTheme="minorEastAsia" w:hAnsiTheme="minorEastAsia" w:eastAsiaTheme="minorEastAsia"/>
          <w:color w:val="auto"/>
        </w:rPr>
      </w:pPr>
      <w:r>
        <w:rPr>
          <w:rFonts w:hint="eastAsia" w:asciiTheme="minorEastAsia" w:hAnsiTheme="minorEastAsia" w:eastAsiaTheme="minorEastAsia"/>
          <w:color w:val="auto"/>
        </w:rPr>
        <w:t>主たる事務所の所在地</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名称</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代表者氏名</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電話番号</w:t>
      </w: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合併しようとする特定非営利活動法人（乙）</w:t>
      </w:r>
    </w:p>
    <w:p>
      <w:pPr>
        <w:pStyle w:val="0"/>
        <w:ind w:firstLine="4305" w:firstLineChars="2050"/>
        <w:rPr>
          <w:rFonts w:hint="default" w:asciiTheme="minorEastAsia" w:hAnsiTheme="minorEastAsia" w:eastAsiaTheme="minorEastAsia"/>
          <w:color w:val="auto"/>
        </w:rPr>
      </w:pPr>
      <w:r>
        <w:rPr>
          <w:rFonts w:hint="eastAsia" w:asciiTheme="minorEastAsia" w:hAnsiTheme="minorEastAsia" w:eastAsiaTheme="minorEastAsia"/>
          <w:color w:val="auto"/>
        </w:rPr>
        <w:t>主たる事務所の所在地</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名称</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代表者氏名</w:t>
      </w:r>
      <w:bookmarkStart w:id="0" w:name="_GoBack"/>
      <w:bookmarkEnd w:id="0"/>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電話番号</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合</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併</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認</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証</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申</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請</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書</w:t>
      </w:r>
    </w:p>
    <w:p>
      <w:pPr>
        <w:pStyle w:val="0"/>
        <w:jc w:val="center"/>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特定非営利活動促進法（以下「法」という。）第３４条第５項において準用する法第１０条第１項の規定により、下記のとおり合併することについて、認証を受けたいので、申請します。</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１</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bdr w:val="single" w:color="auto" w:sz="4" w:space="0"/>
        </w:rPr>
        <w:t>　①</w:t>
      </w:r>
      <w:r>
        <w:rPr>
          <w:rFonts w:hint="default" w:asciiTheme="minorEastAsia" w:hAnsiTheme="minorEastAsia" w:eastAsiaTheme="minorEastAsia"/>
          <w:color w:val="auto"/>
          <w:bdr w:val="single" w:color="auto" w:sz="4" w:space="0"/>
        </w:rPr>
        <w:t xml:space="preserve">  </w:t>
      </w:r>
      <w:r>
        <w:rPr>
          <w:rFonts w:hint="eastAsia" w:asciiTheme="minorEastAsia" w:hAnsiTheme="minorEastAsia" w:eastAsiaTheme="minorEastAsia"/>
          <w:color w:val="auto"/>
        </w:rPr>
        <w:t>特定非営利活動法人の名称</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２　代表者の氏名</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３　主たる事務所の所在地</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４　その他の事務所の所在地</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５　定款に記載された目的</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left="567" w:hanging="567" w:hangingChars="270"/>
        <w:rPr>
          <w:rFonts w:hint="default" w:asciiTheme="minorEastAsia" w:hAnsiTheme="minorEastAsia" w:eastAsiaTheme="minorEastAsia"/>
          <w:color w:val="auto"/>
        </w:rPr>
      </w:pPr>
      <w:r>
        <w:rPr>
          <w:rFonts w:hint="eastAsia" w:asciiTheme="minorEastAsia" w:hAnsiTheme="minorEastAsia" w:eastAsiaTheme="minorEastAsia"/>
          <w:color w:val="auto"/>
        </w:rPr>
        <w:t>　注１　</w:t>
      </w:r>
      <w:r>
        <w:rPr>
          <w:rFonts w:hint="eastAsia" w:asciiTheme="minorEastAsia" w:hAnsiTheme="minorEastAsia" w:eastAsiaTheme="minorEastAsia"/>
          <w:color w:val="auto"/>
          <w:bdr w:val="single" w:color="auto" w:sz="4" w:space="0"/>
        </w:rPr>
        <w:t>①</w:t>
      </w:r>
      <w:r>
        <w:rPr>
          <w:rFonts w:hint="eastAsia" w:asciiTheme="minorEastAsia" w:hAnsiTheme="minorEastAsia" w:eastAsiaTheme="minorEastAsia"/>
          <w:color w:val="auto"/>
        </w:rPr>
        <w:t>の部分には、合併の態様に応じて「合併後存続する」又は「合併によって設立する」を記入すること。</w:t>
      </w:r>
    </w:p>
    <w:p>
      <w:pPr>
        <w:pStyle w:val="0"/>
        <w:ind w:left="567" w:hanging="567" w:hangingChars="270"/>
        <w:rPr>
          <w:rFonts w:hint="default" w:asciiTheme="minorEastAsia" w:hAnsiTheme="minorEastAsia" w:eastAsiaTheme="minorEastAsia"/>
          <w:color w:val="auto"/>
        </w:rPr>
      </w:pPr>
      <w:r>
        <w:rPr>
          <w:rFonts w:hint="eastAsia" w:asciiTheme="minorEastAsia" w:hAnsiTheme="minorEastAsia" w:eastAsiaTheme="minorEastAsia"/>
          <w:color w:val="auto"/>
        </w:rPr>
        <w:t>　　２　「３　主たる事務所の所在地」及び「４　その他の事務所の所在地」には、事務所の所在地の町名及び番地まで記載すること。また、ビル等に所在する場合は、その建物の名称及び所在階数まで記載すること。</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３　申請書には次に掲げる書類を添付すること。</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(1) </w:t>
      </w:r>
      <w:r>
        <w:rPr>
          <w:rFonts w:hint="eastAsia" w:asciiTheme="minorEastAsia" w:hAnsiTheme="minorEastAsia" w:eastAsiaTheme="minorEastAsia"/>
          <w:color w:val="auto"/>
        </w:rPr>
        <w:t>合併の議決をした各法人の社員総会の議事録の謄本（１部）</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(2) </w:t>
      </w:r>
      <w:r>
        <w:rPr>
          <w:rFonts w:hint="eastAsia" w:asciiTheme="minorEastAsia" w:hAnsiTheme="minorEastAsia" w:eastAsiaTheme="minorEastAsia"/>
          <w:color w:val="auto"/>
        </w:rPr>
        <w:t>定款（２部）</w:t>
      </w:r>
    </w:p>
    <w:p>
      <w:pPr>
        <w:pStyle w:val="0"/>
        <w:ind w:left="840" w:hanging="840" w:hangingChars="40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(3) </w:t>
      </w:r>
      <w:r>
        <w:rPr>
          <w:rFonts w:hint="eastAsia" w:asciiTheme="minorEastAsia" w:hAnsiTheme="minorEastAsia" w:eastAsiaTheme="minorEastAsia"/>
          <w:color w:val="auto"/>
        </w:rPr>
        <w:t>役員名簿（役員の氏名及び住所又は居所並びに各役員についての報酬の有無を記載した名簿をいう。）（２部）</w:t>
      </w:r>
    </w:p>
    <w:p>
      <w:pPr>
        <w:pStyle w:val="0"/>
        <w:ind w:left="850" w:hanging="850" w:hangingChars="405"/>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(4) </w:t>
      </w:r>
      <w:r>
        <w:rPr>
          <w:rFonts w:hint="eastAsia" w:asciiTheme="minorEastAsia" w:hAnsiTheme="minorEastAsia" w:eastAsiaTheme="minorEastAsia"/>
          <w:color w:val="auto"/>
        </w:rPr>
        <w:t>各役員が法第２０条各号に該当しないこと及び法第２１条の規定に違反しないことを誓約し、並びに就任を承諾する書面の謄本（１部）</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(5) </w:t>
      </w:r>
      <w:r>
        <w:rPr>
          <w:rFonts w:hint="eastAsia" w:asciiTheme="minorEastAsia" w:hAnsiTheme="minorEastAsia" w:eastAsiaTheme="minorEastAsia"/>
          <w:color w:val="auto"/>
        </w:rPr>
        <w:t>各役員の住所又は居所を証する書面（１部）</w:t>
      </w:r>
    </w:p>
    <w:p>
      <w:pPr>
        <w:pStyle w:val="0"/>
        <w:ind w:left="850" w:hanging="850" w:hangingChars="405"/>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(6) </w:t>
      </w:r>
      <w:r>
        <w:rPr>
          <w:rFonts w:hint="eastAsia" w:asciiTheme="minorEastAsia" w:hAnsiTheme="minorEastAsia" w:eastAsiaTheme="minorEastAsia"/>
          <w:color w:val="auto"/>
        </w:rPr>
        <w:t>社員のうち１０人以上の者の氏名（法人にあっては、その名称及び代表者の氏名）及び住所又は居所を記載した書面（１部）</w:t>
      </w:r>
    </w:p>
    <w:p>
      <w:pPr>
        <w:pStyle w:val="0"/>
        <w:ind w:left="850" w:hanging="850" w:hangingChars="405"/>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(7) </w:t>
      </w:r>
      <w:r>
        <w:rPr>
          <w:rFonts w:hint="eastAsia" w:asciiTheme="minorEastAsia" w:hAnsiTheme="minorEastAsia" w:eastAsiaTheme="minorEastAsia"/>
          <w:color w:val="auto"/>
        </w:rPr>
        <w:t>法第２条第２項第２号及び　第１２条第１項第３号に該当することを確認したことを示す書面（１部）</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(8) </w:t>
      </w:r>
      <w:r>
        <w:rPr>
          <w:rFonts w:hint="eastAsia" w:asciiTheme="minorEastAsia" w:hAnsiTheme="minorEastAsia" w:eastAsiaTheme="minorEastAsia"/>
          <w:color w:val="auto"/>
        </w:rPr>
        <w:t>合併趣旨書（２部）</w:t>
      </w: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 xml:space="preserve">      (9) </w:t>
      </w:r>
      <w:r>
        <w:rPr>
          <w:rFonts w:hint="eastAsia" w:asciiTheme="minorEastAsia" w:hAnsiTheme="minorEastAsia" w:eastAsiaTheme="minorEastAsia"/>
          <w:color w:val="auto"/>
        </w:rPr>
        <w:t>合併当初の事業年度及び翌事業年度の事業計画書（２部）</w:t>
      </w: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 xml:space="preserve">      (10)</w:t>
      </w:r>
      <w:r>
        <w:rPr>
          <w:rFonts w:hint="eastAsia" w:asciiTheme="minorEastAsia" w:hAnsiTheme="minorEastAsia" w:eastAsiaTheme="minorEastAsia"/>
          <w:color w:val="auto"/>
        </w:rPr>
        <w:t>合併当初の事業年度及び翌事業年度の活動予算書（その行う活動に係る事業の収益及び</w:t>
      </w:r>
    </w:p>
    <w:p>
      <w:pPr>
        <w:pStyle w:val="0"/>
        <w:ind w:firstLine="850" w:firstLineChars="405"/>
        <w:rPr>
          <w:rFonts w:hint="default" w:asciiTheme="minorEastAsia" w:hAnsiTheme="minorEastAsia" w:eastAsiaTheme="minorEastAsia"/>
          <w:color w:val="auto"/>
        </w:rPr>
      </w:pPr>
      <w:r>
        <w:rPr>
          <w:rFonts w:hint="eastAsia" w:asciiTheme="minorEastAsia" w:hAnsiTheme="minorEastAsia" w:eastAsiaTheme="minorEastAsia"/>
          <w:color w:val="auto"/>
        </w:rPr>
        <w:t>費用の見込みを記載した書類をいう。）（２部）</w:t>
      </w:r>
    </w:p>
    <w:p>
      <w:pPr>
        <w:pStyle w:val="0"/>
        <w:rPr>
          <w:rFonts w:hint="default" w:asciiTheme="minorEastAsia" w:hAnsiTheme="minorEastAsia" w:eastAsiaTheme="minorEastAsia"/>
          <w:color w:val="auto"/>
        </w:rPr>
      </w:pPr>
      <w:r>
        <w:rPr>
          <w:rFonts w:hint="default"/>
          <w:b w:val="1"/>
          <w:color w:val="auto"/>
        </w:rPr>
        <w:br w:type="page"/>
      </w:r>
    </w:p>
    <w:p>
      <w:pPr>
        <w:pStyle w:val="0"/>
        <w:rPr>
          <w:rFonts w:hint="default"/>
          <w:b w:val="1"/>
          <w:color w:val="auto"/>
        </w:rPr>
      </w:pPr>
    </w:p>
    <w:sectPr>
      <w:headerReference r:id="rId5" w:type="default"/>
      <w:footerReference r:id="rId6" w:type="even"/>
      <w:type w:val="continuous"/>
      <w:pgSz w:w="11906" w:h="16838"/>
      <w:pgMar w:top="1418" w:right="1304" w:bottom="1418" w:left="1304" w:header="737" w:footer="737" w:gutter="0"/>
      <w:pgNumType w:fmt="numberInDash" w:start="93"/>
      <w:cols w:space="720"/>
      <w:noEndnote w:val="1"/>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5"/>
  <w:drawingGridVerticalSpacing w:val="143"/>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djustRightInd w:val="0"/>
      <w:jc w:val="both"/>
      <w:textAlignment w:val="baseline"/>
    </w:pPr>
    <w:rPr>
      <w:rFonts w:ascii="HG丸ｺﾞｼｯｸM-PRO" w:hAnsi="HG丸ｺﾞｼｯｸM-PRO" w:eastAsia="HG丸ｺﾞｼｯｸM-PRO"/>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HG丸ｺﾞｼｯｸM-PRO" w:hAnsi="HG丸ｺﾞｼｯｸM-PRO" w:eastAsia="HG丸ｺﾞｼｯｸM-PRO"/>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HG丸ｺﾞｼｯｸM-PRO" w:hAnsi="HG丸ｺﾞｼｯｸM-PRO" w:eastAsia="HG丸ｺﾞｼｯｸM-PRO"/>
      <w:color w:val="000000"/>
      <w:kern w:val="0"/>
      <w:sz w:val="21"/>
    </w:rPr>
  </w:style>
  <w:style w:type="character" w:styleId="19">
    <w:name w:val="page number"/>
    <w:basedOn w:val="10"/>
    <w:next w:val="19"/>
    <w:link w:val="0"/>
    <w:uiPriority w:val="0"/>
  </w:style>
  <w:style w:type="paragraph" w:styleId="20">
    <w:name w:val="Note Heading"/>
    <w:basedOn w:val="0"/>
    <w:next w:val="0"/>
    <w:link w:val="21"/>
    <w:uiPriority w:val="0"/>
    <w:pPr>
      <w:jc w:val="center"/>
    </w:pPr>
    <w:rPr>
      <w:b w:val="1"/>
    </w:rPr>
  </w:style>
  <w:style w:type="character" w:styleId="21" w:customStyle="1">
    <w:name w:val="記 (文字)"/>
    <w:basedOn w:val="10"/>
    <w:next w:val="21"/>
    <w:link w:val="20"/>
    <w:uiPriority w:val="0"/>
    <w:rPr>
      <w:rFonts w:ascii="HG丸ｺﾞｼｯｸM-PRO" w:hAnsi="HG丸ｺﾞｼｯｸM-PRO" w:eastAsia="HG丸ｺﾞｼｯｸM-PRO"/>
      <w:color w:val="000000"/>
      <w:kern w:val="0"/>
      <w:sz w:val="21"/>
    </w:rPr>
  </w:style>
  <w:style w:type="paragraph" w:styleId="22">
    <w:name w:val="Closing"/>
    <w:basedOn w:val="0"/>
    <w:next w:val="22"/>
    <w:link w:val="23"/>
    <w:uiPriority w:val="0"/>
    <w:pPr>
      <w:jc w:val="right"/>
    </w:pPr>
    <w:rPr>
      <w:b w:val="1"/>
    </w:rPr>
  </w:style>
  <w:style w:type="character" w:styleId="23" w:customStyle="1">
    <w:name w:val="結語 (文字)"/>
    <w:basedOn w:val="10"/>
    <w:next w:val="23"/>
    <w:link w:val="22"/>
    <w:uiPriority w:val="0"/>
    <w:rPr>
      <w:rFonts w:ascii="HG丸ｺﾞｼｯｸM-PRO" w:hAnsi="HG丸ｺﾞｼｯｸM-PRO" w:eastAsia="HG丸ｺﾞｼｯｸM-PRO"/>
      <w:color w:val="000000"/>
      <w:kern w:val="0"/>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kern w:val="0"/>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10</Words>
  <Characters>811</Characters>
  <Application>JUST Note</Application>
  <Lines>58</Lines>
  <Paragraphs>37</Paragraphs>
  <Company>群馬県</Company>
  <CharactersWithSpaces>1158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群馬県庁</dc:creator>
  <cp:lastModifiedBy>sg4f63</cp:lastModifiedBy>
  <cp:lastPrinted>2017-03-17T05:42:00Z</cp:lastPrinted>
  <dcterms:created xsi:type="dcterms:W3CDTF">2017-03-29T03:52:00Z</dcterms:created>
  <dcterms:modified xsi:type="dcterms:W3CDTF">2017-03-29T03:52:49Z</dcterms:modified>
  <cp:revision>2</cp:revision>
</cp:coreProperties>
</file>