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z w:val="32"/>
        </w:rPr>
        <w:t>仮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換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地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分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割</w:t>
      </w:r>
      <w:r>
        <w:rPr>
          <w:rFonts w:hint="eastAsia"/>
          <w:b w:val="1"/>
          <w:sz w:val="32"/>
        </w:rPr>
        <w:t xml:space="preserve"> </w:t>
      </w:r>
      <w:r>
        <w:rPr>
          <w:rFonts w:hint="eastAsia"/>
          <w:b w:val="1"/>
          <w:sz w:val="32"/>
        </w:rPr>
        <w:t>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藤岡都市計画事業北藤岡駅周辺土地区画整理事業施行により、先に指定をうけた仮換地について、別紙のとおり分割願います。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藤岡都市計画事業北藤岡駅周辺土地区画整理事業</w:t>
      </w:r>
    </w:p>
    <w:p>
      <w:pPr>
        <w:pStyle w:val="0"/>
        <w:rPr>
          <w:rFonts w:hint="default"/>
        </w:rPr>
      </w:pPr>
      <w:r>
        <w:rPr>
          <w:rFonts w:hint="eastAsia"/>
        </w:rPr>
        <w:t>施行者　　藤岡市</w:t>
      </w:r>
    </w:p>
    <w:p>
      <w:pPr>
        <w:pStyle w:val="0"/>
        <w:rPr>
          <w:rFonts w:hint="default"/>
        </w:rPr>
      </w:pPr>
      <w:r>
        <w:rPr>
          <w:rFonts w:hint="eastAsia"/>
        </w:rPr>
        <w:t>代表者　　新　井　雅　博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願出人　　住所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氏名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1073150</wp:posOffset>
                </wp:positionV>
                <wp:extent cx="6115050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1.5pt" o:spt="20" from="-14.55pt,84.5pt" to="466.95000000000005pt,84.5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　　　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上記のとおり受理します。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藤岡都市計画事業北藤岡駅周辺土地区画整理事業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施行者　　藤岡市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代表者　　新　井　雅　博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165</Characters>
  <Application>JUST Note</Application>
  <Lines>33</Lines>
  <Paragraphs>14</Paragraphs>
  <CharactersWithSpaces>249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R06F310</cp:lastModifiedBy>
  <cp:lastPrinted>2013-12-25T23:59:00Z</cp:lastPrinted>
  <dcterms:created xsi:type="dcterms:W3CDTF">2018-05-10T05:00:00Z</dcterms:created>
  <dcterms:modified xsi:type="dcterms:W3CDTF">2024-03-06T00:47:14Z</dcterms:modified>
  <cp:revision>4</cp:revision>
</cp:coreProperties>
</file>