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7C" w:rsidRDefault="0083107C" w:rsidP="0083107C">
      <w:pPr>
        <w:ind w:rightChars="100" w:righ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様式－８</w:t>
      </w:r>
    </w:p>
    <w:p w:rsidR="00C03BAE" w:rsidRDefault="00C03BAE" w:rsidP="00884FDE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03BAE" w:rsidRDefault="00BB32C3" w:rsidP="009509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:rsidR="00C03BAE" w:rsidRDefault="00C03BAE" w:rsidP="00C00E6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</w:p>
    <w:p w:rsidR="00C03BAE" w:rsidRDefault="00C03BAE" w:rsidP="00BB32C3">
      <w:pPr>
        <w:ind w:right="880"/>
        <w:rPr>
          <w:rFonts w:ascii="ＭＳ 明朝" w:eastAsia="ＭＳ 明朝" w:hAnsi="ＭＳ 明朝"/>
          <w:sz w:val="22"/>
        </w:rPr>
      </w:pPr>
    </w:p>
    <w:p w:rsidR="00C03BAE" w:rsidRDefault="00042C99" w:rsidP="00C03BAE">
      <w:pPr>
        <w:ind w:right="880"/>
        <w:jc w:val="center"/>
        <w:rPr>
          <w:rFonts w:ascii="ＭＳ 明朝" w:eastAsia="ＭＳ 明朝" w:hAnsi="ＭＳ 明朝"/>
          <w:sz w:val="22"/>
        </w:rPr>
      </w:pPr>
      <w:r w:rsidRPr="00042C99">
        <w:rPr>
          <w:rFonts w:ascii="ＭＳ 明朝" w:eastAsia="ＭＳ 明朝" w:hAnsi="ＭＳ 明朝"/>
          <w:sz w:val="32"/>
          <w:szCs w:val="32"/>
        </w:rPr>
        <w:t>材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料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等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搬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入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報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42C99">
        <w:rPr>
          <w:rFonts w:ascii="ＭＳ 明朝" w:eastAsia="ＭＳ 明朝" w:hAnsi="ＭＳ 明朝"/>
          <w:sz w:val="32"/>
          <w:szCs w:val="32"/>
        </w:rPr>
        <w:t>告</w:t>
      </w:r>
      <w:r w:rsidR="008379EB">
        <w:rPr>
          <w:rFonts w:ascii="ＭＳ 明朝" w:eastAsia="ＭＳ 明朝" w:hAnsi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</w:p>
    <w:p w:rsidR="00C03BAE" w:rsidRDefault="00C03BAE" w:rsidP="00BB32C3">
      <w:pPr>
        <w:ind w:right="879"/>
        <w:rPr>
          <w:rFonts w:ascii="ＭＳ 明朝" w:eastAsia="ＭＳ 明朝" w:hAnsi="ＭＳ 明朝"/>
          <w:sz w:val="22"/>
        </w:rPr>
      </w:pPr>
    </w:p>
    <w:p w:rsidR="00C03BAE" w:rsidRDefault="00C03BAE" w:rsidP="00BB32C3">
      <w:pPr>
        <w:ind w:right="879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DF099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C03BAE" w:rsidRPr="00C03BAE">
        <w:rPr>
          <w:rFonts w:ascii="ＭＳ 明朝" w:eastAsia="ＭＳ 明朝" w:hAnsi="ＭＳ 明朝" w:hint="eastAsia"/>
          <w:sz w:val="22"/>
        </w:rPr>
        <w:t>材料</w:t>
      </w:r>
      <w:r w:rsidR="0069632A">
        <w:rPr>
          <w:rFonts w:ascii="ＭＳ 明朝" w:eastAsia="ＭＳ 明朝" w:hAnsi="ＭＳ 明朝" w:hint="eastAsia"/>
          <w:sz w:val="22"/>
        </w:rPr>
        <w:t>・機</w:t>
      </w:r>
      <w:r w:rsidR="00B75596">
        <w:rPr>
          <w:rFonts w:ascii="ＭＳ 明朝" w:eastAsia="ＭＳ 明朝" w:hAnsi="ＭＳ 明朝" w:hint="eastAsia"/>
          <w:sz w:val="22"/>
        </w:rPr>
        <w:t>材</w:t>
      </w:r>
      <w:r>
        <w:rPr>
          <w:rFonts w:ascii="ＭＳ 明朝" w:eastAsia="ＭＳ 明朝" w:hAnsi="ＭＳ 明朝" w:hint="eastAsia"/>
          <w:sz w:val="22"/>
        </w:rPr>
        <w:t>を搬入し</w:t>
      </w:r>
      <w:r w:rsidR="00285062">
        <w:rPr>
          <w:rFonts w:ascii="ＭＳ 明朝" w:eastAsia="ＭＳ 明朝" w:hAnsi="ＭＳ 明朝" w:hint="eastAsia"/>
          <w:sz w:val="22"/>
        </w:rPr>
        <w:t>、確認した</w:t>
      </w:r>
      <w:r>
        <w:rPr>
          <w:rFonts w:ascii="ＭＳ 明朝" w:eastAsia="ＭＳ 明朝" w:hAnsi="ＭＳ 明朝" w:hint="eastAsia"/>
          <w:sz w:val="22"/>
        </w:rPr>
        <w:t>ので</w:t>
      </w:r>
      <w:r w:rsidR="004C6E3C">
        <w:rPr>
          <w:rFonts w:ascii="ＭＳ 明朝" w:eastAsia="ＭＳ 明朝" w:hAnsi="ＭＳ 明朝" w:hint="eastAsia"/>
          <w:sz w:val="22"/>
        </w:rPr>
        <w:t>報告し</w:t>
      </w:r>
      <w:r w:rsidR="00C03BAE" w:rsidRPr="00C03BAE">
        <w:rPr>
          <w:rFonts w:ascii="ＭＳ 明朝" w:eastAsia="ＭＳ 明朝" w:hAnsi="ＭＳ 明朝" w:hint="eastAsia"/>
          <w:sz w:val="22"/>
        </w:rPr>
        <w:t>ます</w:t>
      </w:r>
      <w:r w:rsidR="00C03BAE">
        <w:rPr>
          <w:rFonts w:ascii="ＭＳ 明朝" w:eastAsia="ＭＳ 明朝" w:hAnsi="ＭＳ 明朝" w:hint="eastAsia"/>
          <w:sz w:val="22"/>
        </w:rPr>
        <w:t>。</w:t>
      </w:r>
    </w:p>
    <w:p w:rsidR="00C03BAE" w:rsidRPr="00DF099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Pr="00640DCE" w:rsidRDefault="00C03BAE" w:rsidP="00640DCE">
      <w:pPr>
        <w:pStyle w:val="a5"/>
      </w:pPr>
    </w:p>
    <w:tbl>
      <w:tblPr>
        <w:tblStyle w:val="a7"/>
        <w:tblpPr w:leftFromText="142" w:rightFromText="142" w:vertAnchor="text" w:tblpXSpec="center" w:tblpY="1"/>
        <w:tblOverlap w:val="never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655"/>
        <w:gridCol w:w="2268"/>
        <w:gridCol w:w="709"/>
        <w:gridCol w:w="708"/>
        <w:gridCol w:w="709"/>
        <w:gridCol w:w="1557"/>
      </w:tblGrid>
      <w:tr w:rsidR="007F162E" w:rsidRPr="00303205" w:rsidTr="007F162E">
        <w:trPr>
          <w:trHeight w:val="517"/>
        </w:trPr>
        <w:tc>
          <w:tcPr>
            <w:tcW w:w="1449" w:type="dxa"/>
            <w:vAlign w:val="center"/>
            <w:hideMark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搬入年月日</w:t>
            </w:r>
          </w:p>
        </w:tc>
        <w:tc>
          <w:tcPr>
            <w:tcW w:w="1655" w:type="dxa"/>
            <w:vAlign w:val="center"/>
            <w:hideMark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材料・機材名</w:t>
            </w:r>
          </w:p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5644B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品質、性能、</w:t>
            </w:r>
          </w:p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格</w:t>
            </w: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基準、寸法等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単位</w:t>
            </w: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確認</w:t>
            </w: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widowControl/>
              <w:spacing w:beforeLines="10" w:before="36"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0320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F162E" w:rsidRPr="00303205" w:rsidTr="007F162E">
        <w:trPr>
          <w:trHeight w:val="680"/>
        </w:trPr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162E" w:rsidRPr="00303205" w:rsidRDefault="007F162E" w:rsidP="007F162E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42C99" w:rsidRPr="00303205" w:rsidRDefault="00042C99" w:rsidP="00042C99">
      <w:pPr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03205">
        <w:rPr>
          <w:rFonts w:ascii="ＭＳ 明朝" w:eastAsia="ＭＳ 明朝" w:hAnsi="ＭＳ 明朝" w:hint="eastAsia"/>
          <w:color w:val="000000" w:themeColor="text1"/>
          <w:sz w:val="22"/>
        </w:rPr>
        <w:t>※　主任技術者又は監理技術者は、納入した材料又は</w:t>
      </w:r>
      <w:r w:rsidR="007433B1" w:rsidRPr="00303205">
        <w:rPr>
          <w:rFonts w:ascii="ＭＳ 明朝" w:eastAsia="ＭＳ 明朝" w:hAnsi="ＭＳ 明朝" w:hint="eastAsia"/>
          <w:color w:val="000000" w:themeColor="text1"/>
          <w:sz w:val="22"/>
        </w:rPr>
        <w:t>機材</w:t>
      </w:r>
      <w:r w:rsidRPr="00303205">
        <w:rPr>
          <w:rFonts w:ascii="ＭＳ 明朝" w:eastAsia="ＭＳ 明朝" w:hAnsi="ＭＳ 明朝" w:hint="eastAsia"/>
          <w:color w:val="000000" w:themeColor="text1"/>
          <w:sz w:val="22"/>
        </w:rPr>
        <w:t>について設計図書に定める仕様であること等を確認（自主検査）し、確認欄に捺印</w:t>
      </w:r>
      <w:r w:rsidR="00722A71" w:rsidRPr="000E4E78">
        <w:rPr>
          <w:rFonts w:ascii="ＭＳ 明朝" w:eastAsia="ＭＳ 明朝" w:hAnsi="ＭＳ 明朝" w:hint="eastAsia"/>
          <w:sz w:val="22"/>
        </w:rPr>
        <w:t>又は署名</w:t>
      </w:r>
      <w:r w:rsidRPr="00303205">
        <w:rPr>
          <w:rFonts w:ascii="ＭＳ 明朝" w:eastAsia="ＭＳ 明朝" w:hAnsi="ＭＳ 明朝" w:hint="eastAsia"/>
          <w:color w:val="000000" w:themeColor="text1"/>
          <w:sz w:val="22"/>
        </w:rPr>
        <w:t>すること。</w:t>
      </w:r>
    </w:p>
    <w:p w:rsidR="00C00E63" w:rsidRPr="00303205" w:rsidRDefault="00C00E63" w:rsidP="00042C99">
      <w:pPr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03205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F65031" w:rsidRPr="00303205">
        <w:rPr>
          <w:rFonts w:ascii="ＭＳ 明朝" w:eastAsia="ＭＳ 明朝" w:hAnsi="ＭＳ 明朝" w:hint="eastAsia"/>
          <w:color w:val="000000" w:themeColor="text1"/>
          <w:sz w:val="22"/>
        </w:rPr>
        <w:t>「数量」が設計書に記載されている長さ、面積、体積等の数量と単位が異なる場合は、換算した計算書を添付すること。</w:t>
      </w:r>
    </w:p>
    <w:sectPr w:rsidR="00C00E63" w:rsidRPr="00303205" w:rsidSect="00DF099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33" w:rsidRDefault="00835F33" w:rsidP="00990B9F">
      <w:r>
        <w:separator/>
      </w:r>
    </w:p>
  </w:endnote>
  <w:endnote w:type="continuationSeparator" w:id="0">
    <w:p w:rsidR="00835F33" w:rsidRDefault="00835F33" w:rsidP="009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33" w:rsidRDefault="00835F33" w:rsidP="00990B9F">
      <w:r>
        <w:separator/>
      </w:r>
    </w:p>
  </w:footnote>
  <w:footnote w:type="continuationSeparator" w:id="0">
    <w:p w:rsidR="00835F33" w:rsidRDefault="00835F33" w:rsidP="009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6BFB"/>
    <w:multiLevelType w:val="hybridMultilevel"/>
    <w:tmpl w:val="F6EC436E"/>
    <w:lvl w:ilvl="0" w:tplc="386E6088">
      <w:start w:val="10"/>
      <w:numFmt w:val="bullet"/>
      <w:pStyle w:val="1"/>
      <w:lvlText w:val="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E"/>
    <w:rsid w:val="00011801"/>
    <w:rsid w:val="000141A2"/>
    <w:rsid w:val="00035FAC"/>
    <w:rsid w:val="00042C99"/>
    <w:rsid w:val="00051019"/>
    <w:rsid w:val="000D6206"/>
    <w:rsid w:val="000E4E78"/>
    <w:rsid w:val="0016533E"/>
    <w:rsid w:val="001B523D"/>
    <w:rsid w:val="00285062"/>
    <w:rsid w:val="002F55E7"/>
    <w:rsid w:val="00303205"/>
    <w:rsid w:val="0032051A"/>
    <w:rsid w:val="00364DF9"/>
    <w:rsid w:val="003D32E3"/>
    <w:rsid w:val="003F5533"/>
    <w:rsid w:val="0047746D"/>
    <w:rsid w:val="004B087E"/>
    <w:rsid w:val="004C6E3C"/>
    <w:rsid w:val="004F6E89"/>
    <w:rsid w:val="00514F1B"/>
    <w:rsid w:val="005E7EAE"/>
    <w:rsid w:val="00604148"/>
    <w:rsid w:val="006107A4"/>
    <w:rsid w:val="00640DCE"/>
    <w:rsid w:val="0069632A"/>
    <w:rsid w:val="006B02DD"/>
    <w:rsid w:val="006D1970"/>
    <w:rsid w:val="007177A4"/>
    <w:rsid w:val="00722A71"/>
    <w:rsid w:val="007433B1"/>
    <w:rsid w:val="00755F55"/>
    <w:rsid w:val="00757E46"/>
    <w:rsid w:val="007712FD"/>
    <w:rsid w:val="007F162E"/>
    <w:rsid w:val="0083107C"/>
    <w:rsid w:val="00835F33"/>
    <w:rsid w:val="008379EB"/>
    <w:rsid w:val="0085644B"/>
    <w:rsid w:val="00862655"/>
    <w:rsid w:val="00884FDE"/>
    <w:rsid w:val="008A3319"/>
    <w:rsid w:val="008A62A9"/>
    <w:rsid w:val="008C4EA6"/>
    <w:rsid w:val="009509F0"/>
    <w:rsid w:val="009576A3"/>
    <w:rsid w:val="00990B9F"/>
    <w:rsid w:val="00995E1B"/>
    <w:rsid w:val="00A36F4D"/>
    <w:rsid w:val="00AE1CD2"/>
    <w:rsid w:val="00B04CFA"/>
    <w:rsid w:val="00B23B0E"/>
    <w:rsid w:val="00B246CD"/>
    <w:rsid w:val="00B53963"/>
    <w:rsid w:val="00B75596"/>
    <w:rsid w:val="00BA2A87"/>
    <w:rsid w:val="00BB32C3"/>
    <w:rsid w:val="00C00E63"/>
    <w:rsid w:val="00C03BAE"/>
    <w:rsid w:val="00CB5677"/>
    <w:rsid w:val="00D46E6A"/>
    <w:rsid w:val="00DA3145"/>
    <w:rsid w:val="00DA39F3"/>
    <w:rsid w:val="00DA611D"/>
    <w:rsid w:val="00DF099E"/>
    <w:rsid w:val="00E25FE3"/>
    <w:rsid w:val="00E44A8A"/>
    <w:rsid w:val="00EA7DD7"/>
    <w:rsid w:val="00F01271"/>
    <w:rsid w:val="00F3061F"/>
    <w:rsid w:val="00F61247"/>
    <w:rsid w:val="00F65031"/>
    <w:rsid w:val="00F959A4"/>
    <w:rsid w:val="00F96029"/>
    <w:rsid w:val="00FE7D62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787DF"/>
  <w15:chartTrackingRefBased/>
  <w15:docId w15:val="{CC0077D0-532E-4837-8884-7E9DF4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  <w:style w:type="paragraph" w:styleId="ac">
    <w:name w:val="List Paragraph"/>
    <w:basedOn w:val="a"/>
    <w:link w:val="ad"/>
    <w:uiPriority w:val="34"/>
    <w:qFormat/>
    <w:rsid w:val="008C4EA6"/>
    <w:pPr>
      <w:ind w:leftChars="400" w:left="840"/>
    </w:pPr>
  </w:style>
  <w:style w:type="paragraph" w:customStyle="1" w:styleId="1">
    <w:name w:val="スタイル1"/>
    <w:basedOn w:val="ac"/>
    <w:link w:val="10"/>
    <w:qFormat/>
    <w:rsid w:val="008C4EA6"/>
    <w:pPr>
      <w:numPr>
        <w:numId w:val="1"/>
      </w:numPr>
      <w:ind w:leftChars="0" w:left="0" w:right="880"/>
      <w:jc w:val="left"/>
    </w:pPr>
    <w:rPr>
      <w:rFonts w:ascii="ＭＳ 明朝" w:eastAsia="ＭＳ 明朝" w:hAnsi="ＭＳ 明朝"/>
      <w:sz w:val="22"/>
    </w:rPr>
  </w:style>
  <w:style w:type="character" w:customStyle="1" w:styleId="ad">
    <w:name w:val="リスト段落 (文字)"/>
    <w:basedOn w:val="a0"/>
    <w:link w:val="ac"/>
    <w:uiPriority w:val="34"/>
    <w:rsid w:val="008C4EA6"/>
  </w:style>
  <w:style w:type="character" w:customStyle="1" w:styleId="10">
    <w:name w:val="スタイル1 (文字)"/>
    <w:basedOn w:val="ad"/>
    <w:link w:val="1"/>
    <w:rsid w:val="008C4EA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98DE-AC05-44EC-A63C-5ECCCD17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sg6f85</cp:lastModifiedBy>
  <cp:revision>10</cp:revision>
  <cp:lastPrinted>2020-02-26T07:43:00Z</cp:lastPrinted>
  <dcterms:created xsi:type="dcterms:W3CDTF">2022-01-15T01:21:00Z</dcterms:created>
  <dcterms:modified xsi:type="dcterms:W3CDTF">2022-01-19T02:09:00Z</dcterms:modified>
</cp:coreProperties>
</file>